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B30F0" w14:textId="45EFC888" w:rsidR="002D3339" w:rsidRDefault="002D3339" w:rsidP="00E7425E">
      <w:pPr>
        <w:widowControl w:val="0"/>
        <w:spacing w:after="0" w:line="540" w:lineRule="exact"/>
        <w:jc w:val="center"/>
        <w:rPr>
          <w:rFonts w:ascii="Book Antiqua" w:eastAsia="Times New Roman" w:hAnsi="Book Antiqua"/>
          <w:b/>
          <w:position w:val="6"/>
          <w:sz w:val="24"/>
          <w:szCs w:val="24"/>
          <w:lang w:eastAsia="it-IT"/>
        </w:rPr>
      </w:pPr>
      <w:r>
        <w:rPr>
          <w:rFonts w:ascii="Book Antiqua" w:eastAsia="Times New Roman" w:hAnsi="Book Antiqua"/>
          <w:b/>
          <w:position w:val="6"/>
          <w:sz w:val="24"/>
          <w:szCs w:val="24"/>
          <w:lang w:eastAsia="it-IT"/>
        </w:rPr>
        <w:t>DELIBERA PRESIDENZIALE N. 8</w:t>
      </w:r>
      <w:r w:rsidR="004200A9">
        <w:rPr>
          <w:rFonts w:ascii="Book Antiqua" w:eastAsia="Times New Roman" w:hAnsi="Book Antiqua"/>
          <w:b/>
          <w:position w:val="6"/>
          <w:sz w:val="24"/>
          <w:szCs w:val="24"/>
          <w:lang w:eastAsia="it-IT"/>
        </w:rPr>
        <w:t>6</w:t>
      </w:r>
      <w:bookmarkStart w:id="0" w:name="_GoBack"/>
      <w:bookmarkEnd w:id="0"/>
      <w:r>
        <w:rPr>
          <w:rFonts w:ascii="Book Antiqua" w:eastAsia="Times New Roman" w:hAnsi="Book Antiqua"/>
          <w:b/>
          <w:position w:val="6"/>
          <w:sz w:val="24"/>
          <w:szCs w:val="24"/>
          <w:lang w:eastAsia="it-IT"/>
        </w:rPr>
        <w:t xml:space="preserve"> del 19/02/2020</w:t>
      </w:r>
    </w:p>
    <w:p w14:paraId="58412E25" w14:textId="47DA4825" w:rsidR="002D3339" w:rsidRDefault="002D3339" w:rsidP="00E7425E">
      <w:pPr>
        <w:spacing w:after="0" w:line="540" w:lineRule="exact"/>
        <w:jc w:val="center"/>
        <w:rPr>
          <w:rFonts w:ascii="Book Antiqua" w:hAnsi="Book Antiqua"/>
          <w:b/>
          <w:i/>
          <w:iCs/>
          <w:sz w:val="24"/>
          <w:szCs w:val="24"/>
        </w:rPr>
      </w:pPr>
      <w:r>
        <w:rPr>
          <w:rFonts w:ascii="Book Antiqua" w:eastAsia="Times New Roman" w:hAnsi="Book Antiqua"/>
          <w:b/>
          <w:position w:val="6"/>
          <w:sz w:val="24"/>
          <w:szCs w:val="24"/>
          <w:u w:val="single"/>
          <w:lang w:eastAsia="it-IT"/>
        </w:rPr>
        <w:t>Oggetto:</w:t>
      </w:r>
      <w:r>
        <w:rPr>
          <w:rFonts w:ascii="Book Antiqua" w:eastAsia="Times New Roman" w:hAnsi="Book Antiqua"/>
          <w:b/>
          <w:position w:val="6"/>
          <w:sz w:val="24"/>
          <w:szCs w:val="24"/>
          <w:lang w:eastAsia="it-IT"/>
        </w:rPr>
        <w:t xml:space="preserve">  </w:t>
      </w:r>
      <w:r>
        <w:rPr>
          <w:rFonts w:ascii="Book Antiqua" w:eastAsia="Times New Roman" w:hAnsi="Book Antiqua"/>
          <w:b/>
          <w:i/>
          <w:iCs/>
          <w:position w:val="6"/>
          <w:sz w:val="24"/>
          <w:szCs w:val="24"/>
          <w:lang w:eastAsia="it-IT"/>
        </w:rPr>
        <w:t xml:space="preserve">Autorizzazione predisposizione ed invio bonifici bancari </w:t>
      </w:r>
      <w:r w:rsidR="003D610A">
        <w:rPr>
          <w:rFonts w:ascii="Book Antiqua" w:eastAsia="Times New Roman" w:hAnsi="Book Antiqua"/>
          <w:b/>
          <w:i/>
          <w:iCs/>
          <w:position w:val="6"/>
          <w:sz w:val="24"/>
          <w:szCs w:val="24"/>
          <w:lang w:eastAsia="it-IT"/>
        </w:rPr>
        <w:t xml:space="preserve">per gli ordini di pagamento per conto </w:t>
      </w:r>
      <w:r>
        <w:rPr>
          <w:rFonts w:ascii="Book Antiqua" w:eastAsia="Times New Roman" w:hAnsi="Book Antiqua"/>
          <w:b/>
          <w:i/>
          <w:iCs/>
          <w:position w:val="6"/>
          <w:sz w:val="24"/>
          <w:szCs w:val="24"/>
          <w:lang w:eastAsia="it-IT"/>
        </w:rPr>
        <w:t xml:space="preserve"> dell’ACI Modena</w:t>
      </w:r>
    </w:p>
    <w:p w14:paraId="57941BCE" w14:textId="77777777" w:rsidR="002D3339" w:rsidRDefault="002D3339" w:rsidP="002D3339">
      <w:pPr>
        <w:spacing w:after="0" w:line="540" w:lineRule="exact"/>
        <w:jc w:val="both"/>
        <w:rPr>
          <w:rFonts w:ascii="Book Antiqua" w:hAnsi="Book Antiqua"/>
          <w:b/>
          <w:sz w:val="24"/>
          <w:szCs w:val="24"/>
        </w:rPr>
      </w:pPr>
    </w:p>
    <w:p w14:paraId="67FB89EC" w14:textId="77777777" w:rsidR="002D3339" w:rsidRDefault="002D3339" w:rsidP="002D3339">
      <w:pPr>
        <w:widowControl w:val="0"/>
        <w:spacing w:after="0" w:line="540" w:lineRule="exact"/>
        <w:jc w:val="both"/>
        <w:rPr>
          <w:rFonts w:ascii="Book Antiqua" w:eastAsia="Times New Roman" w:hAnsi="Book Antiqua"/>
          <w:position w:val="6"/>
          <w:sz w:val="24"/>
          <w:szCs w:val="24"/>
          <w:lang w:eastAsia="it-IT"/>
        </w:rPr>
      </w:pPr>
      <w:r>
        <w:rPr>
          <w:rFonts w:ascii="Book Antiqua" w:eastAsia="Times New Roman" w:hAnsi="Book Antiqua"/>
          <w:position w:val="6"/>
          <w:sz w:val="24"/>
          <w:szCs w:val="24"/>
          <w:lang w:eastAsia="it-IT"/>
        </w:rPr>
        <w:t>Il sottoscritto Sig. Vincenzo Credi, in qualità di Presidente dell’Automobile Club Modena con Sede in Modena al Viale G. Verdi 7,</w:t>
      </w:r>
    </w:p>
    <w:p w14:paraId="37E705A4" w14:textId="77777777" w:rsidR="002D3339" w:rsidRDefault="002D3339" w:rsidP="002D3339">
      <w:pPr>
        <w:widowControl w:val="0"/>
        <w:spacing w:after="0" w:line="540" w:lineRule="exact"/>
        <w:jc w:val="center"/>
        <w:rPr>
          <w:rFonts w:ascii="Book Antiqua" w:eastAsia="Times New Roman" w:hAnsi="Book Antiqua"/>
          <w:b/>
          <w:bCs/>
          <w:i/>
          <w:iCs/>
          <w:position w:val="6"/>
          <w:sz w:val="24"/>
          <w:szCs w:val="24"/>
          <w:lang w:eastAsia="it-IT"/>
        </w:rPr>
      </w:pPr>
      <w:r>
        <w:rPr>
          <w:rFonts w:ascii="Book Antiqua" w:eastAsia="Times New Roman" w:hAnsi="Book Antiqua"/>
          <w:b/>
          <w:bCs/>
          <w:i/>
          <w:iCs/>
          <w:position w:val="6"/>
          <w:sz w:val="24"/>
          <w:szCs w:val="24"/>
          <w:lang w:eastAsia="it-IT"/>
        </w:rPr>
        <w:t>visto</w:t>
      </w:r>
    </w:p>
    <w:p w14:paraId="34D0356D" w14:textId="7E866F4E" w:rsidR="002D3339" w:rsidRDefault="002D3339" w:rsidP="00670DBE">
      <w:pPr>
        <w:spacing w:after="0" w:line="540" w:lineRule="exac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eastAsia="Times New Roman" w:hAnsi="Book Antiqua"/>
          <w:position w:val="6"/>
          <w:sz w:val="24"/>
          <w:szCs w:val="24"/>
          <w:lang w:eastAsia="it-IT"/>
        </w:rPr>
        <w:t>il trasferimento, a far data dal 31 Gennaio u.s., del Direttore dell’Intestato Ente – Dott. Mario Verderosa – presso altra Amministrazione, ed attesa la necessità di garantire all’Ente la</w:t>
      </w:r>
      <w:r>
        <w:rPr>
          <w:rFonts w:ascii="Book Antiqua" w:hAnsi="Book Antiqua"/>
          <w:sz w:val="24"/>
          <w:szCs w:val="24"/>
        </w:rPr>
        <w:t xml:space="preserve"> funzionalità di quei servizi minimi strettamente connessi con le procedure </w:t>
      </w:r>
      <w:r w:rsidR="00E7425E">
        <w:rPr>
          <w:rFonts w:ascii="Book Antiqua" w:hAnsi="Book Antiqua"/>
          <w:sz w:val="24"/>
          <w:szCs w:val="24"/>
        </w:rPr>
        <w:t>ordinarie</w:t>
      </w:r>
      <w:r>
        <w:rPr>
          <w:rFonts w:ascii="Book Antiqua" w:hAnsi="Book Antiqua"/>
          <w:sz w:val="24"/>
          <w:szCs w:val="24"/>
        </w:rPr>
        <w:t xml:space="preserve">, nelle more della nomina del nuovo Direttore dell’ACI, </w:t>
      </w:r>
    </w:p>
    <w:p w14:paraId="796D735B" w14:textId="71B36FA6" w:rsidR="002D3339" w:rsidRPr="00E7425E" w:rsidRDefault="002D3339" w:rsidP="00E7425E">
      <w:pPr>
        <w:spacing w:after="0" w:line="540" w:lineRule="exact"/>
        <w:jc w:val="center"/>
        <w:rPr>
          <w:rFonts w:ascii="Book Antiqua" w:hAnsi="Book Antiqua"/>
          <w:b/>
          <w:bCs/>
          <w:i/>
          <w:iCs/>
          <w:sz w:val="24"/>
          <w:szCs w:val="24"/>
        </w:rPr>
      </w:pPr>
      <w:r>
        <w:rPr>
          <w:rFonts w:ascii="Book Antiqua" w:hAnsi="Book Antiqua"/>
          <w:b/>
          <w:bCs/>
          <w:i/>
          <w:iCs/>
          <w:sz w:val="24"/>
          <w:szCs w:val="24"/>
        </w:rPr>
        <w:t>delibera</w:t>
      </w:r>
    </w:p>
    <w:p w14:paraId="071E06D9" w14:textId="0DD8682E" w:rsidR="00E7425E" w:rsidRDefault="00E7425E" w:rsidP="002D3339">
      <w:pPr>
        <w:spacing w:after="0" w:line="540" w:lineRule="exac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l’ ordine di pagamento ai fornitori, come da allegati nn 6 – 7.</w:t>
      </w:r>
    </w:p>
    <w:p w14:paraId="50413C4E" w14:textId="77777777" w:rsidR="00E7425E" w:rsidRDefault="00E7425E" w:rsidP="002D3339">
      <w:pPr>
        <w:spacing w:after="0" w:line="540" w:lineRule="exact"/>
        <w:jc w:val="both"/>
        <w:rPr>
          <w:rFonts w:ascii="Book Antiqua" w:hAnsi="Book Antiqua"/>
          <w:sz w:val="24"/>
          <w:szCs w:val="24"/>
        </w:rPr>
      </w:pPr>
    </w:p>
    <w:p w14:paraId="76EF5CC6" w14:textId="77777777" w:rsidR="002D3339" w:rsidRDefault="002D3339" w:rsidP="002D3339">
      <w:pPr>
        <w:widowControl w:val="0"/>
        <w:spacing w:after="0" w:line="540" w:lineRule="exact"/>
        <w:contextualSpacing/>
        <w:jc w:val="both"/>
        <w:rPr>
          <w:rFonts w:ascii="Book Antiqua" w:eastAsia="Times New Roman" w:hAnsi="Book Antiqua"/>
          <w:position w:val="6"/>
          <w:sz w:val="24"/>
          <w:szCs w:val="24"/>
          <w:lang w:eastAsia="it-IT"/>
        </w:rPr>
      </w:pPr>
      <w:r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        </w:t>
      </w:r>
      <w:r>
        <w:rPr>
          <w:rFonts w:ascii="Book Antiqua" w:eastAsia="Times New Roman" w:hAnsi="Book Antiqua"/>
          <w:position w:val="6"/>
          <w:sz w:val="24"/>
          <w:szCs w:val="24"/>
          <w:lang w:eastAsia="it-IT"/>
        </w:rPr>
        <w:tab/>
      </w:r>
      <w:r>
        <w:rPr>
          <w:rFonts w:ascii="Book Antiqua" w:eastAsia="Times New Roman" w:hAnsi="Book Antiqua"/>
          <w:position w:val="6"/>
          <w:sz w:val="24"/>
          <w:szCs w:val="24"/>
          <w:lang w:eastAsia="it-IT"/>
        </w:rPr>
        <w:tab/>
      </w:r>
      <w:r>
        <w:rPr>
          <w:rFonts w:ascii="Book Antiqua" w:eastAsia="Times New Roman" w:hAnsi="Book Antiqua"/>
          <w:position w:val="6"/>
          <w:sz w:val="24"/>
          <w:szCs w:val="24"/>
          <w:lang w:eastAsia="it-IT"/>
        </w:rPr>
        <w:tab/>
        <w:t xml:space="preserve">                                                                             Il Presidente</w:t>
      </w:r>
    </w:p>
    <w:p w14:paraId="57C70C4B" w14:textId="77777777" w:rsidR="002D3339" w:rsidRDefault="002D3339" w:rsidP="002D3339">
      <w:pPr>
        <w:widowControl w:val="0"/>
        <w:spacing w:after="0" w:line="540" w:lineRule="exact"/>
        <w:jc w:val="both"/>
        <w:rPr>
          <w:rFonts w:ascii="Book Antiqua" w:eastAsia="Times New Roman" w:hAnsi="Book Antiqua"/>
          <w:position w:val="6"/>
          <w:sz w:val="24"/>
          <w:szCs w:val="24"/>
          <w:lang w:eastAsia="it-IT"/>
        </w:rPr>
      </w:pPr>
      <w:r>
        <w:rPr>
          <w:rFonts w:ascii="Book Antiqua" w:eastAsia="Times New Roman" w:hAnsi="Book Antiqua"/>
          <w:position w:val="6"/>
          <w:sz w:val="24"/>
          <w:szCs w:val="24"/>
          <w:lang w:eastAsia="it-IT"/>
        </w:rPr>
        <w:t xml:space="preserve"> </w:t>
      </w:r>
      <w:r>
        <w:rPr>
          <w:rFonts w:ascii="Book Antiqua" w:eastAsia="Times New Roman" w:hAnsi="Book Antiqua"/>
          <w:position w:val="6"/>
          <w:sz w:val="24"/>
          <w:szCs w:val="24"/>
          <w:lang w:eastAsia="it-IT"/>
        </w:rPr>
        <w:tab/>
      </w:r>
      <w:r>
        <w:rPr>
          <w:rFonts w:ascii="Book Antiqua" w:eastAsia="Times New Roman" w:hAnsi="Book Antiqua"/>
          <w:position w:val="6"/>
          <w:sz w:val="24"/>
          <w:szCs w:val="24"/>
          <w:lang w:eastAsia="it-IT"/>
        </w:rPr>
        <w:tab/>
      </w:r>
      <w:r>
        <w:rPr>
          <w:rFonts w:ascii="Book Antiqua" w:eastAsia="Times New Roman" w:hAnsi="Book Antiqua"/>
          <w:position w:val="6"/>
          <w:sz w:val="24"/>
          <w:szCs w:val="24"/>
          <w:lang w:eastAsia="it-IT"/>
        </w:rPr>
        <w:tab/>
      </w:r>
      <w:r>
        <w:rPr>
          <w:rFonts w:ascii="Book Antiqua" w:eastAsia="Times New Roman" w:hAnsi="Book Antiqua"/>
          <w:position w:val="6"/>
          <w:sz w:val="24"/>
          <w:szCs w:val="24"/>
          <w:lang w:eastAsia="it-IT"/>
        </w:rPr>
        <w:tab/>
      </w:r>
      <w:r>
        <w:rPr>
          <w:rFonts w:ascii="Book Antiqua" w:eastAsia="Times New Roman" w:hAnsi="Book Antiqua"/>
          <w:position w:val="6"/>
          <w:sz w:val="24"/>
          <w:szCs w:val="24"/>
          <w:lang w:eastAsia="it-IT"/>
        </w:rPr>
        <w:tab/>
      </w:r>
      <w:r>
        <w:rPr>
          <w:rFonts w:ascii="Book Antiqua" w:eastAsia="Times New Roman" w:hAnsi="Book Antiqua"/>
          <w:position w:val="6"/>
          <w:sz w:val="24"/>
          <w:szCs w:val="24"/>
          <w:lang w:eastAsia="it-IT"/>
        </w:rPr>
        <w:tab/>
      </w:r>
      <w:r>
        <w:rPr>
          <w:rFonts w:ascii="Book Antiqua" w:eastAsia="Times New Roman" w:hAnsi="Book Antiqua"/>
          <w:position w:val="6"/>
          <w:sz w:val="24"/>
          <w:szCs w:val="24"/>
          <w:lang w:eastAsia="it-IT"/>
        </w:rPr>
        <w:tab/>
        <w:t xml:space="preserve">                     (Sig. Vincenzo Credi)</w:t>
      </w:r>
    </w:p>
    <w:p w14:paraId="0A2F7689" w14:textId="77777777" w:rsidR="002D3339" w:rsidRDefault="002D3339" w:rsidP="002D3339">
      <w:pPr>
        <w:spacing w:after="0" w:line="540" w:lineRule="exact"/>
        <w:jc w:val="both"/>
        <w:rPr>
          <w:rFonts w:ascii="Book Antiqua" w:hAnsi="Book Antiqua"/>
          <w:sz w:val="24"/>
          <w:szCs w:val="24"/>
        </w:rPr>
      </w:pPr>
    </w:p>
    <w:p w14:paraId="59E31EB7" w14:textId="77777777" w:rsidR="002D3339" w:rsidRDefault="002D3339" w:rsidP="002D3339">
      <w:pPr>
        <w:spacing w:after="0" w:line="540" w:lineRule="exact"/>
        <w:jc w:val="both"/>
      </w:pPr>
    </w:p>
    <w:p w14:paraId="791E2E1D" w14:textId="77777777" w:rsidR="002D3339" w:rsidRDefault="002D3339" w:rsidP="002D3339">
      <w:pPr>
        <w:spacing w:after="0" w:line="540" w:lineRule="exact"/>
        <w:jc w:val="both"/>
      </w:pPr>
    </w:p>
    <w:p w14:paraId="15DC145C" w14:textId="77777777" w:rsidR="002D3339" w:rsidRDefault="002D3339"/>
    <w:sectPr w:rsidR="002D33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39"/>
    <w:rsid w:val="002D3339"/>
    <w:rsid w:val="003D610A"/>
    <w:rsid w:val="004200A9"/>
    <w:rsid w:val="00670DBE"/>
    <w:rsid w:val="00E7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6DCE"/>
  <w15:chartTrackingRefBased/>
  <w15:docId w15:val="{D808A2BB-CD7C-4F5E-A8FC-44B8364C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3339"/>
    <w:pPr>
      <w:spacing w:line="252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0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Automobile Club Modena</dc:creator>
  <cp:keywords/>
  <dc:description/>
  <cp:lastModifiedBy>Automobile Club Modena</cp:lastModifiedBy>
  <cp:revision>4</cp:revision>
  <dcterms:created xsi:type="dcterms:W3CDTF">2020-02-19T10:29:00Z</dcterms:created>
  <dcterms:modified xsi:type="dcterms:W3CDTF">2020-02-19T13:09:00Z</dcterms:modified>
</cp:coreProperties>
</file>