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4D51" w14:textId="77777777" w:rsidR="00945F87" w:rsidRPr="0081359E" w:rsidRDefault="00890699" w:rsidP="00D878D3">
      <w:pPr>
        <w:widowControl w:val="0"/>
        <w:overflowPunct/>
        <w:autoSpaceDE/>
        <w:autoSpaceDN/>
        <w:adjustRightInd/>
        <w:spacing w:line="480" w:lineRule="exact"/>
        <w:ind w:left="284" w:right="311"/>
        <w:jc w:val="both"/>
        <w:textAlignment w:val="auto"/>
        <w:rPr>
          <w:position w:val="6"/>
          <w:sz w:val="24"/>
          <w:szCs w:val="24"/>
        </w:rPr>
      </w:pPr>
      <w:r w:rsidRPr="0081359E">
        <w:rPr>
          <w:b/>
          <w:position w:val="6"/>
          <w:sz w:val="24"/>
          <w:szCs w:val="24"/>
        </w:rPr>
        <w:t xml:space="preserve">    </w:t>
      </w:r>
      <w:r w:rsidR="00945F87" w:rsidRPr="0081359E">
        <w:rPr>
          <w:b/>
          <w:position w:val="6"/>
          <w:sz w:val="24"/>
          <w:szCs w:val="24"/>
        </w:rPr>
        <w:t>Verbale della riunione del Consiglio Direttivo del 04 marzo 2019.</w:t>
      </w:r>
    </w:p>
    <w:p w14:paraId="7731C2B6"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Il giorno 04 marzo 2019 alle ore 17.00 a seguito di regolare convocazione del Presidente Vincenzo Credi n. prot. 114/s del 27 febbraio 2019, presso la sede dell’Ente si è riunito il Consiglio Direttivo per deliberare sul seguente Ordine del giorno:</w:t>
      </w:r>
      <w:bookmarkStart w:id="0" w:name="_Hlk3194666"/>
    </w:p>
    <w:p w14:paraId="4B07B95A"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position w:val="6"/>
          <w:sz w:val="24"/>
          <w:szCs w:val="24"/>
        </w:rPr>
      </w:pPr>
      <w:r w:rsidRPr="0081359E">
        <w:rPr>
          <w:b/>
          <w:position w:val="6"/>
          <w:sz w:val="24"/>
          <w:szCs w:val="24"/>
        </w:rPr>
        <w:t>1)Approvazione verbale seduta precedente.</w:t>
      </w:r>
    </w:p>
    <w:p w14:paraId="025E87A4"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bookmarkStart w:id="1" w:name="_Hlk508269678"/>
      <w:r w:rsidRPr="0081359E">
        <w:rPr>
          <w:b/>
          <w:position w:val="6"/>
          <w:sz w:val="24"/>
          <w:szCs w:val="24"/>
        </w:rPr>
        <w:t>2) Comunicazioni del Presidente.</w:t>
      </w:r>
    </w:p>
    <w:bookmarkEnd w:id="1"/>
    <w:p w14:paraId="7F865F2A"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r w:rsidRPr="0081359E">
        <w:rPr>
          <w:b/>
          <w:position w:val="6"/>
          <w:sz w:val="24"/>
          <w:szCs w:val="24"/>
        </w:rPr>
        <w:t>3</w:t>
      </w:r>
      <w:bookmarkStart w:id="2" w:name="_Hlk510087647"/>
      <w:r w:rsidRPr="0081359E">
        <w:rPr>
          <w:b/>
          <w:position w:val="6"/>
          <w:sz w:val="24"/>
          <w:szCs w:val="24"/>
        </w:rPr>
        <w:t>) Trattamento accessorio del Personale anno 2018.</w:t>
      </w:r>
    </w:p>
    <w:p w14:paraId="60FDBE20"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r w:rsidRPr="0081359E">
        <w:rPr>
          <w:b/>
          <w:position w:val="6"/>
          <w:sz w:val="24"/>
          <w:szCs w:val="24"/>
        </w:rPr>
        <w:t>4) Approvazione graduatoria Concorsi area B e concorsi area C.</w:t>
      </w:r>
    </w:p>
    <w:p w14:paraId="0173C9BD"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r w:rsidRPr="0081359E">
        <w:rPr>
          <w:b/>
          <w:position w:val="6"/>
          <w:sz w:val="24"/>
          <w:szCs w:val="24"/>
        </w:rPr>
        <w:t>5) Delibera del Presidente n. 79 del 18/02/2019.</w:t>
      </w:r>
    </w:p>
    <w:bookmarkEnd w:id="2"/>
    <w:p w14:paraId="520F11A7"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r w:rsidRPr="0081359E">
        <w:rPr>
          <w:b/>
          <w:position w:val="6"/>
          <w:sz w:val="24"/>
          <w:szCs w:val="24"/>
        </w:rPr>
        <w:t>6) Adesione al sistema di performance della Federazione.</w:t>
      </w:r>
    </w:p>
    <w:p w14:paraId="27252423"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bookmarkStart w:id="3" w:name="_Hlk503515192"/>
      <w:r w:rsidRPr="0081359E">
        <w:rPr>
          <w:b/>
          <w:position w:val="6"/>
          <w:sz w:val="24"/>
          <w:szCs w:val="24"/>
        </w:rPr>
        <w:t xml:space="preserve">7) </w:t>
      </w:r>
      <w:bookmarkStart w:id="4" w:name="_Hlk510087743"/>
      <w:r w:rsidRPr="0081359E">
        <w:rPr>
          <w:b/>
          <w:position w:val="6"/>
          <w:sz w:val="24"/>
          <w:szCs w:val="24"/>
        </w:rPr>
        <w:t xml:space="preserve">Progetto di collaborazione tra GB </w:t>
      </w:r>
      <w:proofErr w:type="spellStart"/>
      <w:r w:rsidRPr="0081359E">
        <w:rPr>
          <w:b/>
          <w:position w:val="6"/>
          <w:sz w:val="24"/>
          <w:szCs w:val="24"/>
        </w:rPr>
        <w:t>Motors</w:t>
      </w:r>
      <w:proofErr w:type="spellEnd"/>
      <w:r w:rsidRPr="0081359E">
        <w:rPr>
          <w:b/>
          <w:position w:val="6"/>
          <w:sz w:val="24"/>
          <w:szCs w:val="24"/>
        </w:rPr>
        <w:t xml:space="preserve"> Racing Team ed Automobile club di</w:t>
      </w:r>
      <w:r w:rsidR="0081359E" w:rsidRPr="0081359E">
        <w:rPr>
          <w:b/>
          <w:position w:val="6"/>
          <w:sz w:val="24"/>
          <w:szCs w:val="24"/>
        </w:rPr>
        <w:t xml:space="preserve"> </w:t>
      </w:r>
      <w:r w:rsidRPr="0081359E">
        <w:rPr>
          <w:b/>
          <w:position w:val="6"/>
          <w:sz w:val="24"/>
          <w:szCs w:val="24"/>
        </w:rPr>
        <w:t>Modena per la stagione 2019.</w:t>
      </w:r>
    </w:p>
    <w:p w14:paraId="56E82A4E"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bookmarkStart w:id="5" w:name="_Hlk510087779"/>
      <w:bookmarkStart w:id="6" w:name="_Hlk503515258"/>
      <w:bookmarkEnd w:id="3"/>
      <w:bookmarkEnd w:id="4"/>
      <w:r w:rsidRPr="0081359E">
        <w:rPr>
          <w:b/>
          <w:position w:val="6"/>
          <w:sz w:val="24"/>
          <w:szCs w:val="24"/>
        </w:rPr>
        <w:t>6) Relazione di stima di autorimesse poste all’interrato di proprietà Automobile club Modena.</w:t>
      </w:r>
    </w:p>
    <w:p w14:paraId="23ABD924"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bookmarkStart w:id="7" w:name="_Hlk528051796"/>
      <w:bookmarkStart w:id="8" w:name="_Hlk510087792"/>
      <w:bookmarkEnd w:id="5"/>
      <w:r w:rsidRPr="0081359E">
        <w:rPr>
          <w:b/>
          <w:position w:val="6"/>
          <w:sz w:val="24"/>
          <w:szCs w:val="24"/>
        </w:rPr>
        <w:t xml:space="preserve">7) </w:t>
      </w:r>
      <w:bookmarkEnd w:id="7"/>
      <w:r w:rsidRPr="0081359E">
        <w:rPr>
          <w:b/>
          <w:position w:val="6"/>
          <w:sz w:val="24"/>
          <w:szCs w:val="24"/>
        </w:rPr>
        <w:t>Costituzione di 3 incarichi di posizioni organizzative.</w:t>
      </w:r>
    </w:p>
    <w:p w14:paraId="12B5F5A6"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bookmarkStart w:id="9" w:name="_Hlk510087805"/>
      <w:bookmarkEnd w:id="8"/>
      <w:r w:rsidRPr="0081359E">
        <w:rPr>
          <w:b/>
          <w:position w:val="6"/>
          <w:sz w:val="24"/>
          <w:szCs w:val="24"/>
        </w:rPr>
        <w:t>8) Questioni inerenti ACI Service.</w:t>
      </w:r>
    </w:p>
    <w:p w14:paraId="699DA44A"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r w:rsidRPr="0081359E">
        <w:rPr>
          <w:b/>
          <w:position w:val="6"/>
          <w:sz w:val="24"/>
          <w:szCs w:val="24"/>
        </w:rPr>
        <w:t>9) Sponsorizzazione manifestazione Buon anno sport.</w:t>
      </w:r>
    </w:p>
    <w:p w14:paraId="5FB4938E"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r w:rsidRPr="0081359E">
        <w:rPr>
          <w:b/>
          <w:position w:val="6"/>
          <w:sz w:val="24"/>
          <w:szCs w:val="24"/>
        </w:rPr>
        <w:t xml:space="preserve">10) Aggiornamento Situazione Motor Valley </w:t>
      </w:r>
      <w:proofErr w:type="spellStart"/>
      <w:r w:rsidRPr="0081359E">
        <w:rPr>
          <w:b/>
          <w:position w:val="6"/>
          <w:sz w:val="24"/>
          <w:szCs w:val="24"/>
        </w:rPr>
        <w:t>Fest</w:t>
      </w:r>
      <w:proofErr w:type="spellEnd"/>
      <w:r w:rsidRPr="0081359E">
        <w:rPr>
          <w:b/>
          <w:position w:val="6"/>
          <w:sz w:val="24"/>
          <w:szCs w:val="24"/>
        </w:rPr>
        <w:t>.</w:t>
      </w:r>
    </w:p>
    <w:p w14:paraId="2D8DA546" w14:textId="77777777" w:rsidR="00945F87" w:rsidRPr="0081359E" w:rsidRDefault="00945F87" w:rsidP="00D878D3">
      <w:pPr>
        <w:widowControl w:val="0"/>
        <w:overflowPunct/>
        <w:autoSpaceDE/>
        <w:autoSpaceDN/>
        <w:adjustRightInd/>
        <w:spacing w:line="480" w:lineRule="exact"/>
        <w:ind w:left="710" w:right="311" w:hanging="426"/>
        <w:jc w:val="both"/>
        <w:textAlignment w:val="auto"/>
        <w:rPr>
          <w:b/>
          <w:position w:val="6"/>
          <w:sz w:val="24"/>
          <w:szCs w:val="24"/>
        </w:rPr>
      </w:pPr>
      <w:r w:rsidRPr="0081359E">
        <w:rPr>
          <w:b/>
          <w:position w:val="6"/>
          <w:sz w:val="24"/>
          <w:szCs w:val="24"/>
        </w:rPr>
        <w:t>11) Varie ed eventuali.</w:t>
      </w:r>
      <w:bookmarkEnd w:id="0"/>
      <w:bookmarkEnd w:id="9"/>
    </w:p>
    <w:bookmarkEnd w:id="6"/>
    <w:p w14:paraId="2E0A3D7B"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Sono presenti i Sig.ri Vincenzo Credi (Presidente), Sig. Gino Montecchi (Consigliere), Avv. Pietro Carlo Ferrario Consigliere). Risultano assenti giustificati il Sig. Massimo Melloni (</w:t>
      </w:r>
      <w:proofErr w:type="gramStart"/>
      <w:r w:rsidRPr="0081359E">
        <w:rPr>
          <w:position w:val="6"/>
          <w:sz w:val="24"/>
          <w:szCs w:val="24"/>
        </w:rPr>
        <w:t>vice Presidente</w:t>
      </w:r>
      <w:proofErr w:type="gramEnd"/>
      <w:r w:rsidRPr="0081359E">
        <w:rPr>
          <w:position w:val="6"/>
          <w:sz w:val="24"/>
          <w:szCs w:val="24"/>
        </w:rPr>
        <w:t>) ed il Sig. Romoli Giancarlo (Consigliere).</w:t>
      </w:r>
    </w:p>
    <w:p w14:paraId="59E5635C"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Per il Collegio dei Revisori dei Conti risulta presente il Dr. Andrea </w:t>
      </w:r>
    </w:p>
    <w:p w14:paraId="5021ABCB" w14:textId="77777777" w:rsidR="00164148" w:rsidRDefault="00164148" w:rsidP="00164148">
      <w:pPr>
        <w:widowControl w:val="0"/>
        <w:overflowPunct/>
        <w:autoSpaceDE/>
        <w:autoSpaceDN/>
        <w:adjustRightInd/>
        <w:spacing w:line="480" w:lineRule="exact"/>
        <w:ind w:left="284" w:right="311"/>
        <w:jc w:val="both"/>
        <w:textAlignment w:val="auto"/>
        <w:rPr>
          <w:position w:val="6"/>
          <w:sz w:val="24"/>
          <w:szCs w:val="24"/>
        </w:rPr>
      </w:pPr>
    </w:p>
    <w:p w14:paraId="36C86FC0" w14:textId="77777777" w:rsidR="00D878D3"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Medici </w:t>
      </w:r>
    </w:p>
    <w:p w14:paraId="4273ECE5" w14:textId="77777777" w:rsidR="00945F87"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(Revisore effettivo). Risultano assenti giustificati il Dr. Claudio Malavasi (Presidente) e la Dr.ssa Giuseppina Belardi (Revisore ministeriale). </w:t>
      </w:r>
      <w:proofErr w:type="spellStart"/>
      <w:r w:rsidRPr="0081359E">
        <w:rPr>
          <w:position w:val="6"/>
          <w:sz w:val="24"/>
          <w:szCs w:val="24"/>
        </w:rPr>
        <w:t>E’infine</w:t>
      </w:r>
      <w:proofErr w:type="spellEnd"/>
      <w:r w:rsidRPr="0081359E">
        <w:rPr>
          <w:position w:val="6"/>
          <w:sz w:val="24"/>
          <w:szCs w:val="24"/>
        </w:rPr>
        <w:t xml:space="preserve"> presente il Dr. Mario </w:t>
      </w:r>
      <w:proofErr w:type="spellStart"/>
      <w:r w:rsidRPr="0081359E">
        <w:rPr>
          <w:position w:val="6"/>
          <w:sz w:val="24"/>
          <w:szCs w:val="24"/>
        </w:rPr>
        <w:t>Verderosa</w:t>
      </w:r>
      <w:proofErr w:type="spellEnd"/>
      <w:r w:rsidRPr="0081359E">
        <w:rPr>
          <w:position w:val="6"/>
          <w:sz w:val="24"/>
          <w:szCs w:val="24"/>
        </w:rPr>
        <w:t xml:space="preserve"> che, nella sua qualità di Direttore dell’Ente, assume le funzioni di Segretario, come da Statuto.</w:t>
      </w:r>
      <w:r w:rsidR="0081359E">
        <w:rPr>
          <w:position w:val="6"/>
          <w:sz w:val="24"/>
          <w:szCs w:val="24"/>
        </w:rPr>
        <w:tab/>
      </w:r>
    </w:p>
    <w:p w14:paraId="7453E65A" w14:textId="77777777" w:rsidR="00945F87" w:rsidRPr="007B7416" w:rsidRDefault="00945F87" w:rsidP="00D878D3">
      <w:pPr>
        <w:pStyle w:val="Paragrafoelenco"/>
        <w:widowControl w:val="0"/>
        <w:numPr>
          <w:ilvl w:val="0"/>
          <w:numId w:val="9"/>
        </w:numPr>
        <w:overflowPunct/>
        <w:autoSpaceDE/>
        <w:autoSpaceDN/>
        <w:adjustRightInd/>
        <w:spacing w:line="480" w:lineRule="exact"/>
        <w:ind w:left="284" w:right="311" w:firstLine="0"/>
        <w:jc w:val="both"/>
        <w:textAlignment w:val="auto"/>
        <w:rPr>
          <w:b/>
          <w:position w:val="6"/>
          <w:sz w:val="24"/>
          <w:szCs w:val="24"/>
        </w:rPr>
      </w:pPr>
      <w:r w:rsidRPr="007B7416">
        <w:rPr>
          <w:b/>
          <w:position w:val="6"/>
          <w:sz w:val="24"/>
          <w:szCs w:val="24"/>
        </w:rPr>
        <w:t>Approvazione verbale seduta precedente.</w:t>
      </w:r>
    </w:p>
    <w:p w14:paraId="51B910BE"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Premesso che una copia del verbale della precedente riunione del 10 dicembre 2018 è stato inviato a tutti i Consiglieri, dello stesso viene data lettura nel corso della seduta odierna. Il Verbale viene approvato all’unanimità dei presenti.</w:t>
      </w:r>
    </w:p>
    <w:p w14:paraId="43C42137" w14:textId="77777777" w:rsidR="00945F87" w:rsidRPr="0081359E" w:rsidRDefault="00945F87" w:rsidP="00D878D3">
      <w:pPr>
        <w:pStyle w:val="Paragrafoelenco"/>
        <w:widowControl w:val="0"/>
        <w:numPr>
          <w:ilvl w:val="0"/>
          <w:numId w:val="9"/>
        </w:numPr>
        <w:overflowPunct/>
        <w:autoSpaceDE/>
        <w:autoSpaceDN/>
        <w:adjustRightInd/>
        <w:spacing w:line="480" w:lineRule="exact"/>
        <w:ind w:left="284" w:right="311" w:firstLine="0"/>
        <w:jc w:val="both"/>
        <w:textAlignment w:val="auto"/>
        <w:rPr>
          <w:b/>
          <w:position w:val="6"/>
          <w:sz w:val="24"/>
          <w:szCs w:val="24"/>
        </w:rPr>
      </w:pPr>
      <w:r w:rsidRPr="0081359E">
        <w:rPr>
          <w:b/>
          <w:position w:val="6"/>
          <w:sz w:val="24"/>
          <w:szCs w:val="24"/>
        </w:rPr>
        <w:t>Comunicazioni del Presidente.</w:t>
      </w:r>
    </w:p>
    <w:p w14:paraId="563B0CCD"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Il Presidente comunica al Consiglio che, a seguito delle dimissioni dell’ex fiduciario Paolo Stanzani, si è reso necessario procedere alla nomina di un nuovo fiduciario sportivo ed a rivedere la composizione della Commissione sportiva. Il nuovo fiduciario incaricato dal Presidente è il Sig. Marti William. Il Presidente propone la modifica della composizione della Commissione Sportiva nel seguente modo: Vincenzo Credi (Presidente della Commissione</w:t>
      </w:r>
      <w:proofErr w:type="gramStart"/>
      <w:r w:rsidRPr="0081359E">
        <w:rPr>
          <w:position w:val="6"/>
          <w:sz w:val="24"/>
          <w:szCs w:val="24"/>
        </w:rPr>
        <w:t>),Riccardo</w:t>
      </w:r>
      <w:proofErr w:type="gramEnd"/>
      <w:r w:rsidRPr="0081359E">
        <w:rPr>
          <w:position w:val="6"/>
          <w:sz w:val="24"/>
          <w:szCs w:val="24"/>
        </w:rPr>
        <w:t xml:space="preserve"> Bedoni (</w:t>
      </w:r>
      <w:proofErr w:type="spellStart"/>
      <w:r w:rsidRPr="0081359E">
        <w:rPr>
          <w:position w:val="6"/>
          <w:sz w:val="24"/>
          <w:szCs w:val="24"/>
        </w:rPr>
        <w:t>VicePresidente</w:t>
      </w:r>
      <w:proofErr w:type="spellEnd"/>
      <w:r w:rsidRPr="0081359E">
        <w:rPr>
          <w:position w:val="6"/>
          <w:sz w:val="24"/>
          <w:szCs w:val="24"/>
        </w:rPr>
        <w:t xml:space="preserve">),William Marti (Fiduciario), Alberto Nobile, Alessandro </w:t>
      </w:r>
      <w:proofErr w:type="spellStart"/>
      <w:r w:rsidRPr="0081359E">
        <w:rPr>
          <w:position w:val="6"/>
          <w:sz w:val="24"/>
          <w:szCs w:val="24"/>
        </w:rPr>
        <w:t>Rasponi</w:t>
      </w:r>
      <w:proofErr w:type="spellEnd"/>
      <w:r w:rsidRPr="0081359E">
        <w:rPr>
          <w:position w:val="6"/>
          <w:sz w:val="24"/>
          <w:szCs w:val="24"/>
        </w:rPr>
        <w:t xml:space="preserve">, Andrea Dondi, Francesco </w:t>
      </w:r>
      <w:proofErr w:type="spellStart"/>
      <w:r w:rsidRPr="0081359E">
        <w:rPr>
          <w:position w:val="6"/>
          <w:sz w:val="24"/>
          <w:szCs w:val="24"/>
        </w:rPr>
        <w:t>Cerchiari</w:t>
      </w:r>
      <w:proofErr w:type="spellEnd"/>
      <w:r w:rsidRPr="0081359E">
        <w:rPr>
          <w:position w:val="6"/>
          <w:sz w:val="24"/>
          <w:szCs w:val="24"/>
        </w:rPr>
        <w:t xml:space="preserve">, Galliano Toschi, Matteo Panini, Francesco </w:t>
      </w:r>
      <w:proofErr w:type="spellStart"/>
      <w:r w:rsidRPr="0081359E">
        <w:rPr>
          <w:position w:val="6"/>
          <w:sz w:val="24"/>
          <w:szCs w:val="24"/>
        </w:rPr>
        <w:t>Vigarani</w:t>
      </w:r>
      <w:proofErr w:type="spellEnd"/>
      <w:r w:rsidRPr="0081359E">
        <w:rPr>
          <w:position w:val="6"/>
          <w:sz w:val="24"/>
          <w:szCs w:val="24"/>
        </w:rPr>
        <w:t xml:space="preserve"> (membri della Commissione). Il Consiglio Direttivo, preso atto di quanto comunicato dal Presidente e valutati attentamente i curricula dei candidati, delibera la Composizione della Commissione sportiva secondo le indicazioni fornite dal Presidente. Il Direttore provvederà alle comunicazioni di rito </w:t>
      </w:r>
    </w:p>
    <w:p w14:paraId="3266FBCD" w14:textId="77777777" w:rsidR="00164148" w:rsidRDefault="00164148" w:rsidP="00D878D3">
      <w:pPr>
        <w:widowControl w:val="0"/>
        <w:overflowPunct/>
        <w:autoSpaceDE/>
        <w:autoSpaceDN/>
        <w:adjustRightInd/>
        <w:spacing w:line="480" w:lineRule="exact"/>
        <w:ind w:left="284" w:right="311"/>
        <w:jc w:val="both"/>
        <w:textAlignment w:val="auto"/>
        <w:rPr>
          <w:position w:val="6"/>
          <w:sz w:val="24"/>
          <w:szCs w:val="24"/>
        </w:rPr>
      </w:pPr>
    </w:p>
    <w:p w14:paraId="33D6AD75"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alla Federazione ACI. </w:t>
      </w:r>
    </w:p>
    <w:p w14:paraId="4DC92E01" w14:textId="77777777" w:rsidR="00D878D3" w:rsidRDefault="00945F87" w:rsidP="00D878D3">
      <w:pPr>
        <w:widowControl w:val="0"/>
        <w:overflowPunct/>
        <w:autoSpaceDE/>
        <w:autoSpaceDN/>
        <w:adjustRightInd/>
        <w:spacing w:line="480" w:lineRule="exact"/>
        <w:ind w:left="284" w:right="311" w:hanging="1"/>
        <w:jc w:val="both"/>
        <w:textAlignment w:val="auto"/>
        <w:rPr>
          <w:position w:val="6"/>
          <w:sz w:val="24"/>
          <w:szCs w:val="24"/>
        </w:rPr>
      </w:pPr>
      <w:r w:rsidRPr="0081359E">
        <w:rPr>
          <w:position w:val="6"/>
          <w:sz w:val="24"/>
          <w:szCs w:val="24"/>
        </w:rPr>
        <w:t xml:space="preserve">Il Presidente sottopone all’attenzione del Consiglio la richiesta di rinnovo </w:t>
      </w:r>
    </w:p>
    <w:p w14:paraId="39F6C7A9" w14:textId="77777777" w:rsidR="00945F87" w:rsidRPr="0081359E" w:rsidRDefault="00945F87" w:rsidP="00D878D3">
      <w:pPr>
        <w:widowControl w:val="0"/>
        <w:overflowPunct/>
        <w:autoSpaceDE/>
        <w:autoSpaceDN/>
        <w:adjustRightInd/>
        <w:spacing w:line="480" w:lineRule="exact"/>
        <w:ind w:left="284" w:right="311" w:hanging="1"/>
        <w:jc w:val="both"/>
        <w:textAlignment w:val="auto"/>
        <w:rPr>
          <w:position w:val="6"/>
          <w:sz w:val="24"/>
          <w:szCs w:val="24"/>
        </w:rPr>
      </w:pPr>
      <w:r w:rsidRPr="0081359E">
        <w:rPr>
          <w:position w:val="6"/>
          <w:sz w:val="24"/>
          <w:szCs w:val="24"/>
        </w:rPr>
        <w:t xml:space="preserve">dell’adesione alla Fondazione Casa Enzo Ferrari per l’anno 2019. Il rinnovo dell’adesione comporta come ogni anno il pagamento di una quota di euro 2.500 a fronte della quale l’Ente consegue una serie di diritti indicati in modo specifico nella domanda di adesione che viene allegata al seguente verbale di cui costituisce parte integrante. Della relativa domanda il Presidente da lettura in Consiglio. Al termine della lettura il Consiglio direttivo, valutata l’importanza dell’adesione, la visibilità riconosciuta all’Ente, l’importanza di avere parte all’interno della Fondazione curatrice sia del Museo Enzo Ferrari di Modena che di quello di Maranello, tenuto conto dei diritti riconosciuti all’Ente, delibera di aderire alla Fondazione casa di Enzo Ferrari museo anche per l’anno 2019.  </w:t>
      </w:r>
    </w:p>
    <w:p w14:paraId="4B567C6E"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t>3) Trattamento accessorio del personale anno 2018.</w:t>
      </w:r>
    </w:p>
    <w:p w14:paraId="4FF0603A"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Con riferimento al suddetto punto, il Presidente cede la parola al Direttore che rappresenta al CD che nell’ultima seduta di Consiglio si era esaminato l’accordo integrativo per l’anno 2018 ma non si era potuto procedere alla ratifica della bozza di accordo sul trattamento accessorio integrativo in quanto mancante il parere conforme del Collegio dei Revisori. Tale parere è stato ora reso dal Collegio e pertanto è possibile procedere agli adempimenti conseguenti. IL CD, preso atto di quanto rappresentato dal Direttore, provvede alla ratifica della bozza di accordo sottoscritta con le Organizzazioni sindacali secondo il parere conforme rilasciato dal Collegio dei Revisori.</w:t>
      </w:r>
    </w:p>
    <w:p w14:paraId="53A869DC" w14:textId="77777777" w:rsidR="00164148" w:rsidRDefault="00164148" w:rsidP="00D878D3">
      <w:pPr>
        <w:widowControl w:val="0"/>
        <w:overflowPunct/>
        <w:autoSpaceDE/>
        <w:autoSpaceDN/>
        <w:adjustRightInd/>
        <w:spacing w:line="480" w:lineRule="exact"/>
        <w:ind w:left="284" w:right="311"/>
        <w:jc w:val="both"/>
        <w:textAlignment w:val="auto"/>
        <w:rPr>
          <w:b/>
          <w:position w:val="6"/>
          <w:sz w:val="24"/>
          <w:szCs w:val="24"/>
        </w:rPr>
      </w:pPr>
    </w:p>
    <w:p w14:paraId="7EF20020"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lastRenderedPageBreak/>
        <w:t>4) Approvazione graduatoria Concorsi area B e concorsi area C.</w:t>
      </w:r>
    </w:p>
    <w:p w14:paraId="24FBB859" w14:textId="77777777" w:rsidR="00945F87"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rappresenta al Consiglio che, in data 15 febbraio 2019, si sono ultimate le prove orali delle selezioni pubbliche per n. 2 posti di area C profilo economico C1 responsabile di processo e n. 2 posti di area B profilo economico B1 responsabile di prodotto. Dallo svolgimento delle prove orali è emersa la seguente graduatoria. In Area C sono risultati vincitori il Dr. Federico MALAVASI con il punteggio di 24,3/30 e la dr.ssa Stefania CAPASSO con il punteggio di 24,2/30. In Area B la Dr.ssa Stefania CAPASSO con il punteggio di 26,5/30 e la Sig.ra Elisa DONDI con il punteggio di 26,0/30. In AREA C è risultata altresì idonea la dr.ssa Ilaria Schincaglia con il punteggio di 22,3/30. In area B sono risultati idonei la sig.ra Maria Cristina </w:t>
      </w:r>
      <w:proofErr w:type="spellStart"/>
      <w:r w:rsidRPr="0081359E">
        <w:rPr>
          <w:position w:val="6"/>
          <w:sz w:val="24"/>
          <w:szCs w:val="24"/>
        </w:rPr>
        <w:t>Cattini</w:t>
      </w:r>
      <w:proofErr w:type="spellEnd"/>
      <w:r w:rsidRPr="0081359E">
        <w:rPr>
          <w:position w:val="6"/>
          <w:sz w:val="24"/>
          <w:szCs w:val="24"/>
        </w:rPr>
        <w:t xml:space="preserve"> con il punteggio di 25,5/30, la sig.ra Cristina Smeraldi con il punteggio di 24,7/30, il Sig. Angelo </w:t>
      </w:r>
      <w:proofErr w:type="spellStart"/>
      <w:r w:rsidRPr="0081359E">
        <w:rPr>
          <w:position w:val="6"/>
          <w:sz w:val="24"/>
          <w:szCs w:val="24"/>
        </w:rPr>
        <w:t>Caramanno</w:t>
      </w:r>
      <w:proofErr w:type="spellEnd"/>
      <w:r w:rsidRPr="0081359E">
        <w:rPr>
          <w:position w:val="6"/>
          <w:sz w:val="24"/>
          <w:szCs w:val="24"/>
        </w:rPr>
        <w:t xml:space="preserve"> con il punteggio di 23,5/30 ed il Sig. Francesco </w:t>
      </w:r>
      <w:proofErr w:type="spellStart"/>
      <w:r w:rsidRPr="0081359E">
        <w:rPr>
          <w:position w:val="6"/>
          <w:sz w:val="24"/>
          <w:szCs w:val="24"/>
        </w:rPr>
        <w:t>Mesini</w:t>
      </w:r>
      <w:proofErr w:type="spellEnd"/>
      <w:r w:rsidRPr="0081359E">
        <w:rPr>
          <w:position w:val="6"/>
          <w:sz w:val="24"/>
          <w:szCs w:val="24"/>
        </w:rPr>
        <w:t xml:space="preserve"> con il punteggio di 23,0/30.</w:t>
      </w:r>
    </w:p>
    <w:p w14:paraId="67DBF763"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Il Consiglio direttivo, tenuto conto di quanto rappresentato dal Presidente, delibera l’approvazione della graduatoria definita dalla Commissione di Concorso. Il Consiglio Direttivo,</w:t>
      </w:r>
      <w:r w:rsidR="00995046">
        <w:rPr>
          <w:position w:val="6"/>
          <w:sz w:val="24"/>
          <w:szCs w:val="24"/>
        </w:rPr>
        <w:t xml:space="preserve"> </w:t>
      </w:r>
      <w:r w:rsidRPr="0081359E">
        <w:rPr>
          <w:position w:val="6"/>
          <w:sz w:val="24"/>
          <w:szCs w:val="24"/>
        </w:rPr>
        <w:t>tenuto</w:t>
      </w:r>
      <w:r w:rsidR="00995046">
        <w:rPr>
          <w:position w:val="6"/>
          <w:sz w:val="24"/>
          <w:szCs w:val="24"/>
        </w:rPr>
        <w:t xml:space="preserve"> conto </w:t>
      </w:r>
      <w:r w:rsidRPr="0081359E">
        <w:rPr>
          <w:position w:val="6"/>
          <w:sz w:val="24"/>
          <w:szCs w:val="24"/>
        </w:rPr>
        <w:t xml:space="preserve">dell’urgenza manifestata dalla Direzione di rimpiazzare il personale andato in quiescenza negli ultimi anni e della necessità di assicurare il buon funzionamento dei servizi destinati all’utenza, delibera altresì di procedere il più presto possibile all’assunzione delle persone vincitrici di concorso non appena saranno ultimati i necessari obblighi di pubblicità sul sito internet e sulla Gazzetta Ufficiale senza attendere la scadenza </w:t>
      </w:r>
    </w:p>
    <w:p w14:paraId="7CAE6E9F" w14:textId="77777777" w:rsidR="00164148" w:rsidRDefault="00164148" w:rsidP="00D878D3">
      <w:pPr>
        <w:widowControl w:val="0"/>
        <w:overflowPunct/>
        <w:autoSpaceDE/>
        <w:autoSpaceDN/>
        <w:adjustRightInd/>
        <w:spacing w:line="480" w:lineRule="exact"/>
        <w:ind w:left="284" w:right="311"/>
        <w:jc w:val="both"/>
        <w:textAlignment w:val="auto"/>
        <w:rPr>
          <w:position w:val="6"/>
          <w:sz w:val="24"/>
          <w:szCs w:val="24"/>
        </w:rPr>
      </w:pPr>
    </w:p>
    <w:p w14:paraId="4AD6CBE9" w14:textId="77777777" w:rsidR="00164148" w:rsidRDefault="00164148" w:rsidP="00D878D3">
      <w:pPr>
        <w:widowControl w:val="0"/>
        <w:overflowPunct/>
        <w:autoSpaceDE/>
        <w:autoSpaceDN/>
        <w:adjustRightInd/>
        <w:spacing w:line="480" w:lineRule="exact"/>
        <w:ind w:left="284" w:right="311"/>
        <w:jc w:val="both"/>
        <w:textAlignment w:val="auto"/>
        <w:rPr>
          <w:position w:val="6"/>
          <w:sz w:val="24"/>
          <w:szCs w:val="24"/>
        </w:rPr>
      </w:pPr>
    </w:p>
    <w:p w14:paraId="2D59971E"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prevista per eventuali ricorsi. </w:t>
      </w:r>
    </w:p>
    <w:p w14:paraId="61071BD5"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Il Verbale della Commissione con la relativa graduatoria viene allegato al presente verbale di cui costituisce parte integrante.</w:t>
      </w:r>
    </w:p>
    <w:p w14:paraId="68C3B496"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t>5) Delibera del Presidente n. 79 del 18/02/2019</w:t>
      </w:r>
    </w:p>
    <w:p w14:paraId="36F3C226" w14:textId="77777777" w:rsidR="00945F87"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Il Presidente sottopone per la necessaria ratifica la delibera Presidenziale n. 79 del 18 febbraio 2019. La delibera attiene al rimborso di euro 520 per la cena sostenuta a chiusura del lavoro della Commissione di concorso per il lavoro svolto. Il Presidente rappresenta che molti dei componenti della Commissione hanno rinunciato al compenso loro dovuto, e pertanto si è ritenuto corretto ringraziarli per tutto l’impegno profuso in questa specifica attività. Il Consiglio Direttivo, valutato attentamente quanto rappresentato dal Presidente, pur comprendendo la finalità della spesa sostenuta, ritiene che non esistano le condizioni per ratificare la delibera stessa che, pertanto, deve intendersi decaduta.</w:t>
      </w:r>
    </w:p>
    <w:p w14:paraId="406BF59C"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t>6) Adesione al sistema di performance della Federazione</w:t>
      </w:r>
    </w:p>
    <w:p w14:paraId="08BA384B"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Direttore illustra al Consiglio i principali temi in materia di performance e le indicazioni normative e regolamentari provenienti dalla Federazione sul tema. Il Consiglio direttivo, sentito sul punto il Direttore, visto il decreto legislativo 27 ottobre 2009, n.150 e </w:t>
      </w:r>
      <w:proofErr w:type="spellStart"/>
      <w:r w:rsidRPr="0081359E">
        <w:rPr>
          <w:position w:val="6"/>
          <w:sz w:val="24"/>
          <w:szCs w:val="24"/>
        </w:rPr>
        <w:t>smi</w:t>
      </w:r>
      <w:proofErr w:type="spellEnd"/>
      <w:r w:rsidRPr="0081359E">
        <w:rPr>
          <w:position w:val="6"/>
          <w:sz w:val="24"/>
          <w:szCs w:val="24"/>
        </w:rPr>
        <w:t xml:space="preserve">, in materia di ottimizzazione della produttività del lavoro pubblico e di efficienza e trasparenza delle pubbliche amministrazioni che prevede che le pubbliche amministrazioni adottino un proprio Sistema di Misurazione e Valutazione della Performance (SMVP), che, in coerenza con le previsioni di legge e con gli indirizzi in materia, descrive le regole di ciascuna amministrazione ai fini della gestione ed implementazione del </w:t>
      </w:r>
    </w:p>
    <w:p w14:paraId="6B0E47D2" w14:textId="77777777" w:rsidR="00164148" w:rsidRDefault="00164148" w:rsidP="00D878D3">
      <w:pPr>
        <w:widowControl w:val="0"/>
        <w:overflowPunct/>
        <w:autoSpaceDE/>
        <w:autoSpaceDN/>
        <w:adjustRightInd/>
        <w:spacing w:line="480" w:lineRule="exact"/>
        <w:ind w:left="284" w:right="311"/>
        <w:jc w:val="both"/>
        <w:textAlignment w:val="auto"/>
        <w:rPr>
          <w:position w:val="6"/>
          <w:sz w:val="24"/>
          <w:szCs w:val="24"/>
        </w:rPr>
      </w:pPr>
    </w:p>
    <w:p w14:paraId="1DE6346F"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ciclo della performance; visto l’art.2, comma 2 bis, del decreto legge n.31 agosto 2013, n.101, convertito con modificazioni dalla legge 30 ottobre 2013, n.125, che riconosce agli Enti Pubblici aventi natura associativa, come gli Automobile Club e l’ACI, la specifica facoltà di adeguamento con propri Regolamenti, tenuto conto delle rispettive peculiarità, ai principi generali di talune disposizioni in materia di organizzazione e funzionamento della Pubblica Amministrazione, tra cui anche quelle di cui al citato decreto legislativo n. 150/2009; preso atto che, con delibera n.11/2013, la CIVIT, allora Amministrazione competente in materia di gestione del ciclo della performance delle p. a., ha previsto per l’ACI e per gli AA.CC. ad esso federati, in considerazione della particolare loro struttura e natura, la definizione di un unico Piano della performance e di un’unica relazione consuntiva sulla performance per la Federazione, evidenziando l’opportunità che gli adempimenti prescritti siano curati, in un contesto unitario, dall’ACI anche per conto degli AC; tenuto conto che, nell’ambito di detta gestione integrata dei relativi adempimenti, l’Automobile Club di Modena ha aderito all’Organismo Indipendente di Valutazione – OIV dell’ACI con deliberazione del Consiglio Direttivo del 04 marzo 2019 preso atto delle modifiche apportate nel tempo al citato decreto legislativo n. 150/2009; tenuto conto dei contenuti delle linee guida n.2/2017 emanate dal Dipartimento della Funzione Pubblica, attuale amministrazione preposta alla gestione del ciclo della performance delle p. a., per la definizione dei Sistemi di Misurazione e Valutazione della Performance dei Ministeri, le quali, nelle more dell’emanazione di specifiche linee guida per gli altri Enti Pubblici, </w:t>
      </w:r>
    </w:p>
    <w:p w14:paraId="23764497" w14:textId="77777777" w:rsidR="00164148" w:rsidRDefault="00164148" w:rsidP="00164148">
      <w:pPr>
        <w:widowControl w:val="0"/>
        <w:overflowPunct/>
        <w:autoSpaceDE/>
        <w:autoSpaceDN/>
        <w:adjustRightInd/>
        <w:spacing w:line="480" w:lineRule="exact"/>
        <w:ind w:left="284" w:right="311"/>
        <w:jc w:val="both"/>
        <w:textAlignment w:val="auto"/>
        <w:rPr>
          <w:position w:val="6"/>
          <w:sz w:val="24"/>
          <w:szCs w:val="24"/>
        </w:rPr>
      </w:pPr>
    </w:p>
    <w:p w14:paraId="0B322C86"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risultano comunque anche da questi ultimi utilizzabili; tenuto conto che il mutato quadro di riferimento normativo ed organizzativo determinatosi nel tempo rende necessario l’adeguamento del vigente Sistema di Misurazione e Valutazione della Performance, ormai non più attuale, mediante l’adozione di un nuovo documento che, in linea con la citata delibera della CIVIT e con quanto già attuato mediante la redazione di un unico Piano e di un’unica Relazione sulla Performance di Federazione, includa la descrizione del Sistema di Misurazione e Valutazione tanto dell’ACI quanto degli Automobile Club, anche in un’ottica di razionalizzazione ed ulteriore semplificazione degli adempimenti; preso atto della deliberazione adottata dal Consiglio Generale dell’ACI nella seduta del 19 dicembre 2018, con la quale, su conforme parere dell’OIV, è stato adottato il nuovo Sistema di Misurazione e Valutazione della Performance della Federazione, delibera trasmessa con nota a firma del Segretario Generale dell’Ente prot. n. DSPC/23/19 del 9 gennaio 2019; preso atto del testo del documento inviato con successiva nota del Segretario Generale prot. n. DSPC171/19 del 31 gennaio 2019, come deliberato dal Consiglio Generale dell’ACI nella seduta del 28 gennaio 2019, all’esito della conclusione della fase di confronto con le Organizzazioni Sindacali, non ancora definita alla data del 19 dicembre 2018; preso atto della successiva comunicazione del Segretario Generale prot. n DSPC/322/19 del 26 febbraio 2019, con la quale è stato inviato il nuovo testo integrale del Sistema di Misurazione e Valutazione della Performance, comprensivo delle modifiche al paragrafo 5.7, in materia di assegnazione degli obiettivi di performance </w:t>
      </w:r>
    </w:p>
    <w:p w14:paraId="1EE2D817" w14:textId="77777777" w:rsidR="00164148" w:rsidRDefault="00164148" w:rsidP="00164148">
      <w:pPr>
        <w:widowControl w:val="0"/>
        <w:overflowPunct/>
        <w:autoSpaceDE/>
        <w:autoSpaceDN/>
        <w:adjustRightInd/>
        <w:spacing w:line="480" w:lineRule="exact"/>
        <w:ind w:left="284" w:right="311"/>
        <w:jc w:val="both"/>
        <w:textAlignment w:val="auto"/>
        <w:rPr>
          <w:position w:val="6"/>
          <w:sz w:val="24"/>
          <w:szCs w:val="24"/>
        </w:rPr>
      </w:pPr>
    </w:p>
    <w:p w14:paraId="7F88A1CD" w14:textId="77777777" w:rsidR="00D878D3"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individuali al Personale delle aree di classificazione, deliberate dal Comitato Esecutivo nella seduta del 20 febbraio 2019 al fine di rendere coerente l’intero Sistema, su conforme parere espresso dall’OIV e giusta delega del Consiglio Generale del 19 dicembre; ritenuto, in relazione a quanto sopra, di procedere, per quanto di competenza e relativamente alle parti del documento di interesse dell’Automobile Club, all’adesione al predetto nuovo Sistema unico di Federazione; sentite le Organizzazioni Sindacali rappresentative presso l’AC; 1) </w:t>
      </w:r>
      <w:r w:rsidRPr="0081359E">
        <w:rPr>
          <w:position w:val="6"/>
          <w:sz w:val="24"/>
          <w:szCs w:val="24"/>
          <w:u w:val="single"/>
        </w:rPr>
        <w:t>delibera</w:t>
      </w:r>
      <w:r w:rsidRPr="0081359E">
        <w:rPr>
          <w:position w:val="6"/>
          <w:sz w:val="24"/>
          <w:szCs w:val="24"/>
        </w:rPr>
        <w:t xml:space="preserve"> di aderire al Sistema di Misurazione e Valutazione della </w:t>
      </w:r>
    </w:p>
    <w:p w14:paraId="37B41F33"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Performance della Federazione ACI nel testo che viene allegato alla presente deliberazione/verbale e che costituisce parte integrante della deliberazione medesima; 2) </w:t>
      </w:r>
      <w:r w:rsidRPr="0081359E">
        <w:rPr>
          <w:position w:val="6"/>
          <w:sz w:val="24"/>
          <w:szCs w:val="24"/>
          <w:u w:val="single"/>
        </w:rPr>
        <w:t>conferma</w:t>
      </w:r>
      <w:r w:rsidRPr="0081359E">
        <w:rPr>
          <w:position w:val="6"/>
          <w:sz w:val="24"/>
          <w:szCs w:val="24"/>
        </w:rPr>
        <w:t xml:space="preserve"> la conseguente adesione dell’Automobile Club di Modena all’OIV di Federazione costituito presso l’ACI ai fini degli adempimenti ad esso demandati nei confronti dello stesso AC. In relazione alla disciplina transitoria, rimangono in vigore le previsioni del previgente Sistema di Misurazione e Valutazione della Performance per la parte relativa alla valutazione della performance organizzativa ed individuale riferita all’anno 2018, fino alla conclusione dei relativi processi, fermo restando, con riferimento alla stessa valutazione 2018, l’applicazione della nuova disciplina in materia di procedure di conciliazione prevista dal nuovo Sistema, in conformità a quanto raccomandato dall’OIV.”. Si allega al presente verbale il testo completo del Sistema di Misurazione e Valutazione della Performance. </w:t>
      </w:r>
    </w:p>
    <w:p w14:paraId="141DA665"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t xml:space="preserve">7) Progetto di collaborazione tra GB </w:t>
      </w:r>
      <w:proofErr w:type="spellStart"/>
      <w:r w:rsidRPr="0081359E">
        <w:rPr>
          <w:b/>
          <w:position w:val="6"/>
          <w:sz w:val="24"/>
          <w:szCs w:val="24"/>
        </w:rPr>
        <w:t>Motors</w:t>
      </w:r>
      <w:proofErr w:type="spellEnd"/>
      <w:r w:rsidRPr="0081359E">
        <w:rPr>
          <w:b/>
          <w:position w:val="6"/>
          <w:sz w:val="24"/>
          <w:szCs w:val="24"/>
        </w:rPr>
        <w:t xml:space="preserve"> Racing Team ed Automobile Club di Modena per la stagione 2019.</w:t>
      </w:r>
    </w:p>
    <w:p w14:paraId="50853360" w14:textId="77777777" w:rsidR="00164148" w:rsidRDefault="00164148" w:rsidP="00164148">
      <w:pPr>
        <w:widowControl w:val="0"/>
        <w:overflowPunct/>
        <w:autoSpaceDE/>
        <w:adjustRightInd/>
        <w:spacing w:line="480" w:lineRule="exact"/>
        <w:ind w:left="284" w:right="311"/>
        <w:jc w:val="both"/>
        <w:textAlignment w:val="auto"/>
        <w:rPr>
          <w:position w:val="6"/>
          <w:sz w:val="24"/>
          <w:szCs w:val="24"/>
        </w:rPr>
      </w:pPr>
    </w:p>
    <w:p w14:paraId="2110DD0B" w14:textId="77777777" w:rsidR="00164148" w:rsidRDefault="00945F87" w:rsidP="00164148">
      <w:pPr>
        <w:widowControl w:val="0"/>
        <w:overflowPunct/>
        <w:autoSpaceDE/>
        <w:adjustRightInd/>
        <w:spacing w:line="480" w:lineRule="exact"/>
        <w:ind w:left="284" w:right="311"/>
        <w:jc w:val="both"/>
        <w:textAlignment w:val="auto"/>
        <w:rPr>
          <w:position w:val="6"/>
          <w:sz w:val="24"/>
          <w:szCs w:val="24"/>
        </w:rPr>
      </w:pPr>
      <w:r w:rsidRPr="0081359E">
        <w:rPr>
          <w:position w:val="6"/>
          <w:sz w:val="24"/>
          <w:szCs w:val="24"/>
        </w:rPr>
        <w:lastRenderedPageBreak/>
        <w:t xml:space="preserve">Il Presidente rappresenta al CD l’opportunità di rinnovare la collaborazione con la scuderia GB </w:t>
      </w:r>
      <w:proofErr w:type="spellStart"/>
      <w:r w:rsidRPr="0081359E">
        <w:rPr>
          <w:position w:val="6"/>
          <w:sz w:val="24"/>
          <w:szCs w:val="24"/>
        </w:rPr>
        <w:t>Motors</w:t>
      </w:r>
      <w:proofErr w:type="spellEnd"/>
      <w:r w:rsidRPr="0081359E">
        <w:rPr>
          <w:position w:val="6"/>
          <w:sz w:val="24"/>
          <w:szCs w:val="24"/>
        </w:rPr>
        <w:t xml:space="preserve"> Racing Team. Scopo di tale </w:t>
      </w:r>
    </w:p>
    <w:p w14:paraId="1EFCA971" w14:textId="77777777" w:rsidR="00945F87" w:rsidRPr="0081359E" w:rsidRDefault="00945F87" w:rsidP="00164148">
      <w:pPr>
        <w:widowControl w:val="0"/>
        <w:overflowPunct/>
        <w:autoSpaceDE/>
        <w:adjustRightInd/>
        <w:spacing w:line="480" w:lineRule="exact"/>
        <w:ind w:left="284" w:right="311"/>
        <w:jc w:val="both"/>
        <w:textAlignment w:val="auto"/>
        <w:rPr>
          <w:position w:val="6"/>
          <w:sz w:val="24"/>
          <w:szCs w:val="24"/>
        </w:rPr>
      </w:pPr>
      <w:r w:rsidRPr="0081359E">
        <w:rPr>
          <w:position w:val="6"/>
          <w:sz w:val="24"/>
          <w:szCs w:val="24"/>
        </w:rPr>
        <w:t>collaborazione è quello di promuovere eventi sportivi ed individuare metodologie organizzative che consentano all’Ente di realizzare eventi sportivi di qualità ed aiutino le associazioni motoristiche sul territorio a migliorare la propria qualità sportiva favorendo l’aggregazione di nuovi soci, sia per l’Ente che per le associazioni stesse. L’importo del contratto rimane confermato in complessivi 10.000 (diecimila) euro + IVA. I servizi previsti riguarderanno a) la programmazione degli adempimenti per la promozione delle attività sportive 2) il supporto all’attività di promozione e gestione delle fasi operative degli eventi stessi 3) la predisposizione trimestrale di una relazione sulle attività svolte.</w:t>
      </w:r>
    </w:p>
    <w:p w14:paraId="5DFD219A"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position w:val="6"/>
          <w:sz w:val="24"/>
          <w:szCs w:val="24"/>
        </w:rPr>
        <w:t>Il Consiglio Direttivo, valutato quanto esposto dal Presidente, dato atto di quanto riportato all’interno della bozza di accordo, ritenuto congruo l’onere economico previsto, delibera di procedere alla stipula del relativo accordo nei termini esposti dal Presidente dando mandato allo stesso per la necessaria sottoscrizione del relativo disciplinare di servizio</w:t>
      </w:r>
    </w:p>
    <w:p w14:paraId="52FEEAB5"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t>8) Relazione di stima di autorimesse poste all’interrato di proprietà Automobile club Modena.</w:t>
      </w:r>
    </w:p>
    <w:p w14:paraId="187F12D3"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sottopone all’attenzione del Consiglio La Relazione di stima predisposta dall’Ingegner Claudio </w:t>
      </w:r>
      <w:proofErr w:type="spellStart"/>
      <w:r w:rsidRPr="0081359E">
        <w:rPr>
          <w:position w:val="6"/>
          <w:sz w:val="24"/>
          <w:szCs w:val="24"/>
        </w:rPr>
        <w:t>Timellini</w:t>
      </w:r>
      <w:proofErr w:type="spellEnd"/>
      <w:r w:rsidRPr="0081359E">
        <w:rPr>
          <w:position w:val="6"/>
          <w:sz w:val="24"/>
          <w:szCs w:val="24"/>
        </w:rPr>
        <w:t xml:space="preserve"> avente ad oggetto l’individuazione, la descrizione e la valutazione di n. 6 autorimesse di proprietà dell’Ente poste all’interrato e con accesso da Viale Trento e Trieste n. 29. La relazione che viene allegata al presente verbale di cui costituisce parte integrante attribuisce in conclusione ad ogni unità una </w:t>
      </w:r>
    </w:p>
    <w:p w14:paraId="5E01DFCC" w14:textId="77777777" w:rsidR="00164148" w:rsidRDefault="00164148" w:rsidP="00164148">
      <w:pPr>
        <w:widowControl w:val="0"/>
        <w:overflowPunct/>
        <w:autoSpaceDE/>
        <w:autoSpaceDN/>
        <w:adjustRightInd/>
        <w:spacing w:line="480" w:lineRule="exact"/>
        <w:ind w:left="284" w:right="311"/>
        <w:jc w:val="both"/>
        <w:textAlignment w:val="auto"/>
        <w:rPr>
          <w:position w:val="6"/>
          <w:sz w:val="24"/>
          <w:szCs w:val="24"/>
        </w:rPr>
      </w:pPr>
    </w:p>
    <w:p w14:paraId="08F38954"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valutazione a corpo di euro 14.000 (quattordicimila). Il Presidente rappresenta al Consiglio di aver ricevuto un’offerta per la locazione di </w:t>
      </w:r>
    </w:p>
    <w:p w14:paraId="01E8046E" w14:textId="77777777" w:rsidR="00945F87"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due di queste unità ad un prezzo di euro 80 al mese ciascuna. Il Consiglio, preso atto di quanto rappresentato dal Presidente Credi, dopo ampia discussione e sentito sul punto anche il Direttore, ritiene tale offerta assolutamente insufficiente e non in linea con quello che risulta essere l’effettivo valore commerciale degli immobili. Il Consiglio delibera altresì di verificare la possibilità di vendita di dette unità commerciali. Le stesse risultano infatti inutilizzate, si trovano al momento ubicate all’interno di un immobile in condizioni di forte degrado </w:t>
      </w:r>
      <w:proofErr w:type="gramStart"/>
      <w:r w:rsidRPr="0081359E">
        <w:rPr>
          <w:position w:val="6"/>
          <w:sz w:val="24"/>
          <w:szCs w:val="24"/>
        </w:rPr>
        <w:t>e  richiedono</w:t>
      </w:r>
      <w:proofErr w:type="gramEnd"/>
      <w:r w:rsidRPr="0081359E">
        <w:rPr>
          <w:position w:val="6"/>
          <w:sz w:val="24"/>
          <w:szCs w:val="24"/>
        </w:rPr>
        <w:t xml:space="preserve"> una costante manutenzione con conseguenti costi per l’ente stesso. Interviene sul punto il Direttore che rappresenta al Consiglio che la vendita di un bene di proprietà di un Ente pubblico non può avvenire sulla base di una semplice contrattazione privata tra le parti, ma richiede l’utilizzo di modalità e procedure specifiche. La Direzione si impegna a verificare ed a individuare le corrette procedure per un eventuale alienazione immobiliare qualora il Consiglio dovesse in futuro esprimersi in tal senso.     </w:t>
      </w:r>
    </w:p>
    <w:p w14:paraId="3CFEAA2E"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t>9) Costituzione di 3 incarichi di posizioni organizzative.</w:t>
      </w:r>
    </w:p>
    <w:p w14:paraId="10D385BA" w14:textId="77777777" w:rsidR="00517F9F"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Ultima questione inerente </w:t>
      </w:r>
      <w:proofErr w:type="gramStart"/>
      <w:r w:rsidRPr="0081359E">
        <w:rPr>
          <w:position w:val="6"/>
          <w:sz w:val="24"/>
          <w:szCs w:val="24"/>
        </w:rPr>
        <w:t>il</w:t>
      </w:r>
      <w:proofErr w:type="gramEnd"/>
      <w:r w:rsidRPr="0081359E">
        <w:rPr>
          <w:position w:val="6"/>
          <w:sz w:val="24"/>
          <w:szCs w:val="24"/>
        </w:rPr>
        <w:t xml:space="preserve"> personale, riguarda le posizioni organizzative. A tal proposito la Direzione informa il CD di aver incontrato le parti sindacali e di aver confermato il numero ed i criteri per l’assegnazione e la concessione delle stesse. Il numero delle posizioni organizzative è quantificato in tre posizioni 1) responsabile del salone e dei servizi al pubblico 2) responsabile dell’autoscuola 3) responsabile </w:t>
      </w:r>
    </w:p>
    <w:p w14:paraId="1DBDE0FA" w14:textId="77777777" w:rsidR="00517F9F" w:rsidRDefault="00517F9F" w:rsidP="00D878D3">
      <w:pPr>
        <w:widowControl w:val="0"/>
        <w:overflowPunct/>
        <w:autoSpaceDE/>
        <w:autoSpaceDN/>
        <w:adjustRightInd/>
        <w:spacing w:line="480" w:lineRule="exact"/>
        <w:ind w:left="284" w:right="311"/>
        <w:jc w:val="both"/>
        <w:textAlignment w:val="auto"/>
        <w:rPr>
          <w:position w:val="6"/>
          <w:sz w:val="24"/>
          <w:szCs w:val="24"/>
        </w:rPr>
      </w:pPr>
    </w:p>
    <w:p w14:paraId="186C9756"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dell’ufficio coordinamento. I criteri individuati per l’assegnazione delle </w:t>
      </w:r>
    </w:p>
    <w:p w14:paraId="18F680C8"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suddette posizioni riguardano: 1) l’appartenenza del funzionario all’area C, 2) l’esperienza di coordinamento di risorse umane nel settore specifico </w:t>
      </w:r>
    </w:p>
    <w:p w14:paraId="43B73785"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3) la durata almeno quinquennale dell’esperienza 4) il possesso dei titoli necessari allo svolgimento dell’incarico, là dove richiesto. </w:t>
      </w:r>
    </w:p>
    <w:p w14:paraId="66D9D25D"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L’individuazione di tali figure avverrà con interpello e colloquio attitudinale. La posizione organizzativa verrà assegnata per due anni.</w:t>
      </w:r>
    </w:p>
    <w:p w14:paraId="4D682CF3" w14:textId="77777777" w:rsidR="00D878D3"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Consiglio Direttivo, sentito quanto esposto dal Presidente e dal Direttore, valutata positivamente la necessità di procedere ad una corretta individuazione ed assegnazione delle posizioni organizzative in linea con quanto richiesto dalla normativa e dal MEF, delibera di individuare n. 3 </w:t>
      </w:r>
    </w:p>
    <w:p w14:paraId="30914716" w14:textId="77777777" w:rsidR="0012257A"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posizioni organizzative così come in precedenza definite e di procedere con l’atto d’interpello studiato dalla Direzione che riporta i criteri per l’assegnazione definiti in sede di contrattazione.  </w:t>
      </w:r>
    </w:p>
    <w:p w14:paraId="5060E48B" w14:textId="77777777" w:rsidR="0012257A"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b/>
          <w:position w:val="6"/>
          <w:sz w:val="24"/>
          <w:szCs w:val="24"/>
        </w:rPr>
        <w:t>10) Questioni inerenti ACI Service.</w:t>
      </w:r>
    </w:p>
    <w:p w14:paraId="302C8243"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tenuto conto delle mansioni svolte e delle responsabilità assunte, ritiene di proporre al Consiglio direttivo un adeguamento dei compensi dell’amministratore unico della Società in house </w:t>
      </w:r>
      <w:proofErr w:type="spellStart"/>
      <w:r w:rsidRPr="0081359E">
        <w:rPr>
          <w:position w:val="6"/>
          <w:sz w:val="24"/>
          <w:szCs w:val="24"/>
        </w:rPr>
        <w:t>ACIService</w:t>
      </w:r>
      <w:proofErr w:type="spellEnd"/>
      <w:r w:rsidRPr="0081359E">
        <w:rPr>
          <w:position w:val="6"/>
          <w:sz w:val="24"/>
          <w:szCs w:val="24"/>
        </w:rPr>
        <w:t xml:space="preserve"> Modena </w:t>
      </w:r>
      <w:proofErr w:type="spellStart"/>
      <w:r w:rsidRPr="0081359E">
        <w:rPr>
          <w:position w:val="6"/>
          <w:sz w:val="24"/>
          <w:szCs w:val="24"/>
        </w:rPr>
        <w:t>s.r.l</w:t>
      </w:r>
      <w:proofErr w:type="spellEnd"/>
      <w:r w:rsidRPr="0081359E">
        <w:rPr>
          <w:position w:val="6"/>
          <w:sz w:val="24"/>
          <w:szCs w:val="24"/>
        </w:rPr>
        <w:t xml:space="preserve"> </w:t>
      </w:r>
      <w:r w:rsidRPr="00351CE2">
        <w:rPr>
          <w:position w:val="6"/>
          <w:sz w:val="24"/>
          <w:szCs w:val="24"/>
        </w:rPr>
        <w:t>Ing. Antonio Tempesta. Il</w:t>
      </w:r>
      <w:r w:rsidRPr="0081359E">
        <w:rPr>
          <w:position w:val="6"/>
          <w:sz w:val="24"/>
          <w:szCs w:val="24"/>
        </w:rPr>
        <w:t xml:space="preserve"> Consiglio Direttivo, valutata la proposta del Presidente, delibera, pertanto, di adeguare i compensi secondo la seguente progressione: 34.000 euro annui lordi(trentaquattromila/00) nel 2019, 37.000 euro annui lordi (trentasettemila/00) nel 2020, 40.000 euro annui lordi (quarantamila/00) nel 2021.</w:t>
      </w:r>
    </w:p>
    <w:p w14:paraId="368E0F0B" w14:textId="77777777" w:rsidR="00517F9F"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Consiglio direttivo delibera, altresì, di autorizzare l’amministratore </w:t>
      </w:r>
    </w:p>
    <w:p w14:paraId="02E3F683" w14:textId="77777777" w:rsidR="00517F9F" w:rsidRDefault="00517F9F" w:rsidP="00D878D3">
      <w:pPr>
        <w:widowControl w:val="0"/>
        <w:overflowPunct/>
        <w:autoSpaceDE/>
        <w:autoSpaceDN/>
        <w:adjustRightInd/>
        <w:spacing w:line="480" w:lineRule="exact"/>
        <w:ind w:left="284" w:right="311"/>
        <w:jc w:val="both"/>
        <w:textAlignment w:val="auto"/>
        <w:rPr>
          <w:position w:val="6"/>
          <w:sz w:val="24"/>
          <w:szCs w:val="24"/>
        </w:rPr>
      </w:pPr>
    </w:p>
    <w:p w14:paraId="7E74A713"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unico a valutare possibili incrementi stipendiali a favore di dipendenti </w:t>
      </w:r>
    </w:p>
    <w:p w14:paraId="5C3A798A" w14:textId="77777777" w:rsidR="00945F87" w:rsidRPr="0081359E" w:rsidRDefault="00945F87" w:rsidP="00D878D3">
      <w:pPr>
        <w:widowControl w:val="0"/>
        <w:overflowPunct/>
        <w:autoSpaceDE/>
        <w:autoSpaceDN/>
        <w:adjustRightInd/>
        <w:spacing w:line="480" w:lineRule="exact"/>
        <w:ind w:left="284" w:right="311"/>
        <w:jc w:val="both"/>
        <w:textAlignment w:val="auto"/>
        <w:rPr>
          <w:b/>
          <w:bCs/>
          <w:color w:val="222222"/>
          <w:sz w:val="24"/>
          <w:szCs w:val="24"/>
        </w:rPr>
      </w:pPr>
      <w:r w:rsidRPr="0081359E">
        <w:rPr>
          <w:position w:val="6"/>
          <w:sz w:val="24"/>
          <w:szCs w:val="24"/>
        </w:rPr>
        <w:t>dell’ACI Service nell’ammontare massimo di 200 euro lordi mensili (duecento/00).</w:t>
      </w:r>
      <w:r w:rsidRPr="0081359E">
        <w:rPr>
          <w:b/>
          <w:bCs/>
          <w:color w:val="222222"/>
          <w:sz w:val="24"/>
          <w:szCs w:val="24"/>
        </w:rPr>
        <w:t xml:space="preserve"> </w:t>
      </w:r>
    </w:p>
    <w:p w14:paraId="4A559ACB"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illustra in sintesi le caratteristiche salienti del sistema di incentivazione destinato ai dipendenti ACI service Modena. </w:t>
      </w:r>
    </w:p>
    <w:p w14:paraId="51203AA8" w14:textId="77777777" w:rsidR="0012257A"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a) Vengono erogati premi economici in base a una percentuale di aumento dei diritti assistenza e autoscuola, soci e raccolta mail rispetto al 2018 ma solo al raggiungimento almeno del pareggio di Bollo Sicuro e delle mail inserite. </w:t>
      </w:r>
    </w:p>
    <w:p w14:paraId="5C7721DC" w14:textId="77777777" w:rsidR="0012257A" w:rsidRPr="00164148" w:rsidRDefault="00945F87" w:rsidP="00164148">
      <w:pPr>
        <w:widowControl w:val="0"/>
        <w:overflowPunct/>
        <w:autoSpaceDE/>
        <w:autoSpaceDN/>
        <w:adjustRightInd/>
        <w:spacing w:line="480" w:lineRule="exact"/>
        <w:ind w:left="284" w:right="311"/>
        <w:jc w:val="both"/>
        <w:textAlignment w:val="auto"/>
        <w:rPr>
          <w:bCs/>
          <w:position w:val="6"/>
          <w:sz w:val="24"/>
          <w:szCs w:val="24"/>
        </w:rPr>
      </w:pPr>
      <w:r w:rsidRPr="0081359E">
        <w:rPr>
          <w:position w:val="6"/>
          <w:sz w:val="24"/>
          <w:szCs w:val="24"/>
        </w:rPr>
        <w:t>b) Vi sono poi</w:t>
      </w:r>
      <w:r w:rsidR="0012257A" w:rsidRPr="0081359E">
        <w:rPr>
          <w:position w:val="6"/>
          <w:sz w:val="24"/>
          <w:szCs w:val="24"/>
        </w:rPr>
        <w:t xml:space="preserve"> </w:t>
      </w:r>
      <w:r w:rsidRPr="0081359E">
        <w:rPr>
          <w:bCs/>
          <w:position w:val="6"/>
          <w:sz w:val="24"/>
          <w:szCs w:val="24"/>
        </w:rPr>
        <w:t>Incentivi di qualità in base ai quali</w:t>
      </w:r>
      <w:r w:rsidRPr="0081359E">
        <w:rPr>
          <w:position w:val="6"/>
          <w:sz w:val="24"/>
          <w:szCs w:val="24"/>
        </w:rPr>
        <w:t xml:space="preserve"> vengono erogati premi economici condizionati al raggiungimento di risultati riferiti alle NON anticipazioni ai concessionari, ai registri e alle casse in ordine e alla pulizia e ordine dell’ufficio. c)Infine vi sono gli in</w:t>
      </w:r>
      <w:r w:rsidRPr="0081359E">
        <w:rPr>
          <w:bCs/>
          <w:position w:val="6"/>
          <w:sz w:val="24"/>
          <w:szCs w:val="24"/>
        </w:rPr>
        <w:t>centivi di prestazione che prevedono l’erogazione di</w:t>
      </w:r>
      <w:r w:rsidRPr="0081359E">
        <w:rPr>
          <w:position w:val="6"/>
          <w:sz w:val="24"/>
          <w:szCs w:val="24"/>
        </w:rPr>
        <w:t xml:space="preserve"> premi economici in base al rispetto delle regole date dalla Direzione, Rispetto delle normative e delle leggi, Rispetto del piano ferie inviato, Rispetto dei Colleghi, Rispetto della Clientela. Il Consiglio esprime apprezzamento per il sistema premiante e lo approva nelle sue linee essenziali</w:t>
      </w:r>
      <w:r w:rsidR="0012257A" w:rsidRPr="0081359E">
        <w:rPr>
          <w:position w:val="6"/>
          <w:sz w:val="24"/>
          <w:szCs w:val="24"/>
        </w:rPr>
        <w:t>.</w:t>
      </w:r>
    </w:p>
    <w:p w14:paraId="615AE52A" w14:textId="77777777" w:rsidR="00517F9F"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rappresenta poi al Consiglio la richiesta da parte della Società di poter acquistare n. 6 autovetture da destinare alle scuole guida di proprietà. Visto lo stato complessivo dei mezzi destinati alle guide, molti dei quali manifestano carenze e vetustà, il Presidente ritiene necessario avallare tale richiesta e chiede al Consiglio di deliberare in merito. Il Consiglio, preso atto di quanto rappresentato dal Presidente, delibera di autorizzare gli acquisti secondo le indicazioni fornite dal </w:t>
      </w:r>
    </w:p>
    <w:p w14:paraId="771659D7" w14:textId="77777777" w:rsidR="00517F9F" w:rsidRDefault="00517F9F" w:rsidP="00D878D3">
      <w:pPr>
        <w:widowControl w:val="0"/>
        <w:overflowPunct/>
        <w:autoSpaceDE/>
        <w:autoSpaceDN/>
        <w:adjustRightInd/>
        <w:spacing w:line="480" w:lineRule="exact"/>
        <w:ind w:left="284" w:right="311"/>
        <w:jc w:val="both"/>
        <w:textAlignment w:val="auto"/>
        <w:rPr>
          <w:position w:val="6"/>
          <w:sz w:val="24"/>
          <w:szCs w:val="24"/>
        </w:rPr>
      </w:pPr>
    </w:p>
    <w:p w14:paraId="2F81884A"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Presidente Credi. </w:t>
      </w:r>
    </w:p>
    <w:p w14:paraId="17564A0A"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Il Presidente rappresenta al CD che l’</w:t>
      </w:r>
      <w:proofErr w:type="spellStart"/>
      <w:r w:rsidRPr="0081359E">
        <w:rPr>
          <w:position w:val="6"/>
          <w:sz w:val="24"/>
          <w:szCs w:val="24"/>
        </w:rPr>
        <w:t>Aciservice</w:t>
      </w:r>
      <w:proofErr w:type="spellEnd"/>
      <w:r w:rsidRPr="0081359E">
        <w:rPr>
          <w:position w:val="6"/>
          <w:sz w:val="24"/>
          <w:szCs w:val="24"/>
        </w:rPr>
        <w:t xml:space="preserve"> Modena </w:t>
      </w:r>
      <w:proofErr w:type="spellStart"/>
      <w:r w:rsidRPr="0081359E">
        <w:rPr>
          <w:position w:val="6"/>
          <w:sz w:val="24"/>
          <w:szCs w:val="24"/>
        </w:rPr>
        <w:t>Srl</w:t>
      </w:r>
      <w:proofErr w:type="spellEnd"/>
      <w:r w:rsidRPr="0081359E">
        <w:rPr>
          <w:position w:val="6"/>
          <w:sz w:val="24"/>
          <w:szCs w:val="24"/>
        </w:rPr>
        <w:t xml:space="preserve"> intende attivare un avviso di interesse per la ricerca di due figure professionali aventi il titolo di istruttore e insegnante di autoscuola e di una figura professionale avente il titolo di solo istruttore di guida. Il Consiglio </w:t>
      </w:r>
    </w:p>
    <w:p w14:paraId="64631C3A"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direttivo, ritenuto di grande importanza per la Società la ricerca di figure con il profilo su elencato, delibera di autorizzare l’emissione del relativo avviso di interesse.</w:t>
      </w:r>
    </w:p>
    <w:p w14:paraId="493EB88F"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informa il CD che la Società </w:t>
      </w:r>
      <w:proofErr w:type="spellStart"/>
      <w:r w:rsidRPr="0081359E">
        <w:rPr>
          <w:position w:val="6"/>
          <w:sz w:val="24"/>
          <w:szCs w:val="24"/>
        </w:rPr>
        <w:t>Aciservice</w:t>
      </w:r>
      <w:proofErr w:type="spellEnd"/>
      <w:r w:rsidRPr="0081359E">
        <w:rPr>
          <w:position w:val="6"/>
          <w:sz w:val="24"/>
          <w:szCs w:val="24"/>
        </w:rPr>
        <w:t xml:space="preserve"> Modena </w:t>
      </w:r>
      <w:proofErr w:type="spellStart"/>
      <w:r w:rsidRPr="0081359E">
        <w:rPr>
          <w:position w:val="6"/>
          <w:sz w:val="24"/>
          <w:szCs w:val="24"/>
        </w:rPr>
        <w:t>Srl</w:t>
      </w:r>
      <w:proofErr w:type="spellEnd"/>
      <w:r w:rsidRPr="0081359E">
        <w:rPr>
          <w:position w:val="6"/>
          <w:sz w:val="24"/>
          <w:szCs w:val="24"/>
        </w:rPr>
        <w:t xml:space="preserve"> intende attivare un avviso di interesse per la ricerca di società o professionisti che possano seguire per il triennio 2019-2020-2021 la revisione legale dei conti.</w:t>
      </w:r>
    </w:p>
    <w:p w14:paraId="063B177A"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L’incarico della revisione legale dei conti della ACI SERVICE MODENA S.r.l. ai sensi dell’art. 13 e seguenti del </w:t>
      </w:r>
      <w:proofErr w:type="spellStart"/>
      <w:r w:rsidRPr="0081359E">
        <w:rPr>
          <w:position w:val="6"/>
          <w:sz w:val="24"/>
          <w:szCs w:val="24"/>
        </w:rPr>
        <w:t>D.Lgs.</w:t>
      </w:r>
      <w:proofErr w:type="spellEnd"/>
      <w:r w:rsidRPr="0081359E">
        <w:rPr>
          <w:position w:val="6"/>
          <w:sz w:val="24"/>
          <w:szCs w:val="24"/>
        </w:rPr>
        <w:t xml:space="preserve"> n. 39/2010 comprende:</w:t>
      </w:r>
    </w:p>
    <w:p w14:paraId="24004869" w14:textId="77777777" w:rsidR="00D878D3" w:rsidRPr="00D878D3" w:rsidRDefault="00945F87" w:rsidP="00D878D3">
      <w:pPr>
        <w:pStyle w:val="Paragrafoelenco"/>
        <w:widowControl w:val="0"/>
        <w:numPr>
          <w:ilvl w:val="0"/>
          <w:numId w:val="11"/>
        </w:numPr>
        <w:overflowPunct/>
        <w:autoSpaceDE/>
        <w:autoSpaceDN/>
        <w:adjustRightInd/>
        <w:spacing w:line="480" w:lineRule="exact"/>
        <w:ind w:right="311"/>
        <w:jc w:val="both"/>
        <w:textAlignment w:val="auto"/>
        <w:rPr>
          <w:position w:val="6"/>
          <w:sz w:val="24"/>
          <w:szCs w:val="24"/>
        </w:rPr>
      </w:pPr>
      <w:r w:rsidRPr="00D878D3">
        <w:rPr>
          <w:position w:val="6"/>
          <w:sz w:val="24"/>
          <w:szCs w:val="24"/>
        </w:rPr>
        <w:t xml:space="preserve">La revisione legale del bilancio degli esercizi sociali 2019, 2020 e 2021 della Società con l’espressione, mediante l’apposita relazione ai sensi </w:t>
      </w:r>
    </w:p>
    <w:p w14:paraId="39E6BA9D" w14:textId="77777777" w:rsidR="00945F87" w:rsidRPr="00D878D3" w:rsidRDefault="00945F87" w:rsidP="00D878D3">
      <w:pPr>
        <w:pStyle w:val="Paragrafoelenco"/>
        <w:widowControl w:val="0"/>
        <w:numPr>
          <w:ilvl w:val="0"/>
          <w:numId w:val="11"/>
        </w:numPr>
        <w:overflowPunct/>
        <w:autoSpaceDE/>
        <w:autoSpaceDN/>
        <w:adjustRightInd/>
        <w:spacing w:line="480" w:lineRule="exact"/>
        <w:ind w:right="311"/>
        <w:jc w:val="both"/>
        <w:textAlignment w:val="auto"/>
        <w:rPr>
          <w:position w:val="6"/>
          <w:sz w:val="24"/>
          <w:szCs w:val="24"/>
        </w:rPr>
      </w:pPr>
      <w:r w:rsidRPr="00D878D3">
        <w:rPr>
          <w:position w:val="6"/>
          <w:sz w:val="24"/>
          <w:szCs w:val="24"/>
        </w:rPr>
        <w:t xml:space="preserve">dell’art.14, primo comma, </w:t>
      </w:r>
      <w:proofErr w:type="spellStart"/>
      <w:r w:rsidRPr="00D878D3">
        <w:rPr>
          <w:position w:val="6"/>
          <w:sz w:val="24"/>
          <w:szCs w:val="24"/>
        </w:rPr>
        <w:t>lett</w:t>
      </w:r>
      <w:proofErr w:type="spellEnd"/>
      <w:r w:rsidRPr="00D878D3">
        <w:rPr>
          <w:position w:val="6"/>
          <w:sz w:val="24"/>
          <w:szCs w:val="24"/>
        </w:rPr>
        <w:t xml:space="preserve"> a), </w:t>
      </w:r>
      <w:proofErr w:type="spellStart"/>
      <w:r w:rsidRPr="00D878D3">
        <w:rPr>
          <w:position w:val="6"/>
          <w:sz w:val="24"/>
          <w:szCs w:val="24"/>
        </w:rPr>
        <w:t>D.Lgs</w:t>
      </w:r>
      <w:proofErr w:type="spellEnd"/>
      <w:r w:rsidRPr="00D878D3">
        <w:rPr>
          <w:position w:val="6"/>
          <w:sz w:val="24"/>
          <w:szCs w:val="24"/>
        </w:rPr>
        <w:t xml:space="preserve"> n. 39/2010, di un giudizio sul predetto bilancio;</w:t>
      </w:r>
    </w:p>
    <w:p w14:paraId="6391E409" w14:textId="77777777" w:rsidR="00945F87" w:rsidRPr="0081359E" w:rsidRDefault="00164148" w:rsidP="00D878D3">
      <w:pPr>
        <w:widowControl w:val="0"/>
        <w:overflowPunct/>
        <w:autoSpaceDE/>
        <w:autoSpaceDN/>
        <w:adjustRightInd/>
        <w:spacing w:line="480" w:lineRule="exact"/>
        <w:ind w:left="284" w:right="311"/>
        <w:jc w:val="both"/>
        <w:textAlignment w:val="auto"/>
        <w:rPr>
          <w:position w:val="6"/>
          <w:sz w:val="24"/>
          <w:szCs w:val="24"/>
        </w:rPr>
      </w:pPr>
      <w:r>
        <w:rPr>
          <w:position w:val="6"/>
          <w:sz w:val="24"/>
          <w:szCs w:val="24"/>
        </w:rPr>
        <w:t>3</w:t>
      </w:r>
      <w:r w:rsidR="00945F87" w:rsidRPr="0081359E">
        <w:rPr>
          <w:position w:val="6"/>
          <w:sz w:val="24"/>
          <w:szCs w:val="24"/>
        </w:rPr>
        <w:t>.</w:t>
      </w:r>
      <w:r w:rsidR="0012257A" w:rsidRPr="0081359E">
        <w:rPr>
          <w:position w:val="6"/>
          <w:sz w:val="24"/>
          <w:szCs w:val="24"/>
        </w:rPr>
        <w:t xml:space="preserve"> </w:t>
      </w:r>
      <w:r w:rsidR="00945F87" w:rsidRPr="0081359E">
        <w:rPr>
          <w:position w:val="6"/>
          <w:sz w:val="24"/>
          <w:szCs w:val="24"/>
        </w:rPr>
        <w:t xml:space="preserve">La verifica nel corso dell’esercizio della regolare tenuta della contabilità sociale e della corretta rilevazione dei fatti di gestione nelle scritture contabili ai sensi dell’art.14, primo comma, </w:t>
      </w:r>
      <w:proofErr w:type="spellStart"/>
      <w:r w:rsidR="00945F87" w:rsidRPr="0081359E">
        <w:rPr>
          <w:position w:val="6"/>
          <w:sz w:val="24"/>
          <w:szCs w:val="24"/>
        </w:rPr>
        <w:t>lett</w:t>
      </w:r>
      <w:proofErr w:type="spellEnd"/>
      <w:r w:rsidR="00945F87" w:rsidRPr="0081359E">
        <w:rPr>
          <w:position w:val="6"/>
          <w:sz w:val="24"/>
          <w:szCs w:val="24"/>
        </w:rPr>
        <w:t xml:space="preserve"> b) </w:t>
      </w:r>
      <w:proofErr w:type="spellStart"/>
      <w:r w:rsidR="00945F87" w:rsidRPr="0081359E">
        <w:rPr>
          <w:position w:val="6"/>
          <w:sz w:val="24"/>
          <w:szCs w:val="24"/>
        </w:rPr>
        <w:t>D.Lgs</w:t>
      </w:r>
      <w:proofErr w:type="spellEnd"/>
      <w:r w:rsidR="00945F87" w:rsidRPr="0081359E">
        <w:rPr>
          <w:position w:val="6"/>
          <w:sz w:val="24"/>
          <w:szCs w:val="24"/>
        </w:rPr>
        <w:t xml:space="preserve"> n. 39/2010;</w:t>
      </w:r>
    </w:p>
    <w:p w14:paraId="6EE626A7" w14:textId="77777777" w:rsidR="00517F9F" w:rsidRDefault="00164148" w:rsidP="00D878D3">
      <w:pPr>
        <w:widowControl w:val="0"/>
        <w:overflowPunct/>
        <w:autoSpaceDE/>
        <w:autoSpaceDN/>
        <w:adjustRightInd/>
        <w:spacing w:line="480" w:lineRule="exact"/>
        <w:ind w:left="284" w:right="311"/>
        <w:jc w:val="both"/>
        <w:textAlignment w:val="auto"/>
        <w:rPr>
          <w:position w:val="6"/>
          <w:sz w:val="24"/>
          <w:szCs w:val="24"/>
        </w:rPr>
      </w:pPr>
      <w:r>
        <w:rPr>
          <w:position w:val="6"/>
          <w:sz w:val="24"/>
          <w:szCs w:val="24"/>
        </w:rPr>
        <w:t>4</w:t>
      </w:r>
      <w:r w:rsidR="00945F87" w:rsidRPr="0081359E">
        <w:rPr>
          <w:position w:val="6"/>
          <w:sz w:val="24"/>
          <w:szCs w:val="24"/>
        </w:rPr>
        <w:t>.</w:t>
      </w:r>
      <w:r w:rsidR="0012257A" w:rsidRPr="0081359E">
        <w:rPr>
          <w:position w:val="6"/>
          <w:sz w:val="24"/>
          <w:szCs w:val="24"/>
        </w:rPr>
        <w:t xml:space="preserve"> </w:t>
      </w:r>
      <w:r w:rsidR="00945F87" w:rsidRPr="0081359E">
        <w:rPr>
          <w:position w:val="6"/>
          <w:sz w:val="24"/>
          <w:szCs w:val="24"/>
        </w:rPr>
        <w:t xml:space="preserve">La sottoscrizione delle dichiarazioni fiscali e dei sostituti d’imposta ai </w:t>
      </w:r>
    </w:p>
    <w:p w14:paraId="0E65B867" w14:textId="77777777" w:rsidR="00517F9F" w:rsidRDefault="00517F9F" w:rsidP="00D878D3">
      <w:pPr>
        <w:widowControl w:val="0"/>
        <w:overflowPunct/>
        <w:autoSpaceDE/>
        <w:autoSpaceDN/>
        <w:adjustRightInd/>
        <w:spacing w:line="480" w:lineRule="exact"/>
        <w:ind w:left="284" w:right="311"/>
        <w:jc w:val="both"/>
        <w:textAlignment w:val="auto"/>
        <w:rPr>
          <w:position w:val="6"/>
          <w:sz w:val="24"/>
          <w:szCs w:val="24"/>
        </w:rPr>
      </w:pPr>
    </w:p>
    <w:p w14:paraId="6F5FF1E6"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sensi delle disposizioni di cui all’art. 1, quinto comma, DPR 322/1998.</w:t>
      </w:r>
    </w:p>
    <w:p w14:paraId="4ED00462" w14:textId="77777777"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L’ importo massimo di spesa è di € 9.000,00 + iva, cassa e costi accessori. Il Consiglio prende atto ed autorizza.</w:t>
      </w:r>
    </w:p>
    <w:p w14:paraId="1D44F8F3"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infine rappresenta al Consiglio che la Società in house dell’Ente intende attivare un avviso di interesse per la ricerca di figure </w:t>
      </w:r>
    </w:p>
    <w:p w14:paraId="7A0F317B" w14:textId="77777777" w:rsidR="00945F87"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professionali specifiche per l'attribuzione di un incarico di supporto giuridico nelle materie relative agli appalti pubblici e, in particolare, nelle procedure di affidamento dei contratti pubblici di fornitura di beni e servizi, mediante affidamento diretto come previsto dall’art. 36, comma 2 lettera a) del D. Lgs. 50/2016.</w:t>
      </w:r>
    </w:p>
    <w:p w14:paraId="33EA2628" w14:textId="77777777" w:rsidR="00945F87"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La professionalità richiesta è quella di un esperto in  materia di contrattualistica pubblica negli appalti di forniture e servizi, sopra e sotto soglia comunitaria (anche mediante l’utilizzo delle piattaforme telematiche di acquisto e di negoziazione tra cui il Mercato Elettronico della Pubblica Amministrazione), con specializzazione in Diritto Amministrativo e maturata esperienza professionale specialistica in ambito amministrativo e con particolare riguardo di coordinatore di Uffici Appalti e Contratti alle dipendenze di Pubbliche Amministrazioni ed esperienza in qualità di formatore sulle tematiche in materia di appalti e contratti. Il CD prende atto di quanto espresso dal Presidente ed autorizza l’emissione dell’avviso d’interesse.</w:t>
      </w:r>
    </w:p>
    <w:p w14:paraId="38C6AAB8" w14:textId="77777777" w:rsidR="00945F87" w:rsidRPr="0081359E" w:rsidRDefault="00945F87" w:rsidP="00D878D3">
      <w:pPr>
        <w:widowControl w:val="0"/>
        <w:overflowPunct/>
        <w:autoSpaceDE/>
        <w:autoSpaceDN/>
        <w:adjustRightInd/>
        <w:spacing w:line="480" w:lineRule="exact"/>
        <w:ind w:left="284" w:right="311"/>
        <w:jc w:val="both"/>
        <w:textAlignment w:val="auto"/>
        <w:rPr>
          <w:b/>
          <w:position w:val="6"/>
          <w:sz w:val="24"/>
          <w:szCs w:val="24"/>
        </w:rPr>
      </w:pPr>
      <w:r w:rsidRPr="0081359E">
        <w:rPr>
          <w:b/>
          <w:position w:val="6"/>
          <w:sz w:val="24"/>
          <w:szCs w:val="24"/>
        </w:rPr>
        <w:t>11) Sponsorizzazione manifestazione Buon anno sport.</w:t>
      </w:r>
    </w:p>
    <w:p w14:paraId="389014AF" w14:textId="77777777" w:rsidR="00517F9F"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sottopone al Consiglio Direttivo la richiesta di sponsorizzazione avanzata dal Comune di Modena per la manifestazione “buon anno sport” effettuata lunedì 21 gennaio 2019 presso il baluardo </w:t>
      </w:r>
    </w:p>
    <w:p w14:paraId="0A764E20" w14:textId="77777777" w:rsidR="00517F9F" w:rsidRDefault="00517F9F" w:rsidP="00D878D3">
      <w:pPr>
        <w:widowControl w:val="0"/>
        <w:overflowPunct/>
        <w:autoSpaceDE/>
        <w:autoSpaceDN/>
        <w:adjustRightInd/>
        <w:spacing w:line="480" w:lineRule="exact"/>
        <w:ind w:left="284" w:right="311"/>
        <w:jc w:val="both"/>
        <w:textAlignment w:val="auto"/>
        <w:rPr>
          <w:position w:val="6"/>
          <w:sz w:val="24"/>
          <w:szCs w:val="24"/>
        </w:rPr>
      </w:pPr>
    </w:p>
    <w:p w14:paraId="779FDF37"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della Cittadella. Il Presidente rappresenta che la manifestazione è </w:t>
      </w:r>
    </w:p>
    <w:p w14:paraId="4B4326A8"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senz’altro importante e di grande respiro. Trattandosi, peraltro di una manifestazione già avvenuta, il Presidente rappresenta l’impossibilità di procedere ad una vera e propria sponsorizzazione, ma invita il consiglio a riconoscere un semplice contributo organizzativo per la realizzazione dell’evento. Il Consiglio Direttivo, preso atto di quanto rappresentato dal </w:t>
      </w:r>
    </w:p>
    <w:p w14:paraId="6A2EE79A" w14:textId="77777777" w:rsidR="00164148"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Presidente, verificata l’importanza della manifestazione, dopo ampia </w:t>
      </w:r>
    </w:p>
    <w:p w14:paraId="2477E05B" w14:textId="77777777" w:rsidR="0012257A"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discussione delibera di riconoscere al Comune di Modena un contributo omnicomprensivo di euro 1.000 (mille) a sostegno delle spese organizzative.</w:t>
      </w:r>
    </w:p>
    <w:p w14:paraId="25E6BBA2" w14:textId="77777777" w:rsidR="0012257A"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b/>
          <w:position w:val="6"/>
          <w:sz w:val="24"/>
          <w:szCs w:val="24"/>
        </w:rPr>
        <w:t xml:space="preserve">12) Aggiornamento Situazione Motor Valley </w:t>
      </w:r>
      <w:proofErr w:type="spellStart"/>
      <w:r w:rsidRPr="0081359E">
        <w:rPr>
          <w:b/>
          <w:position w:val="6"/>
          <w:sz w:val="24"/>
          <w:szCs w:val="24"/>
        </w:rPr>
        <w:t>Fest</w:t>
      </w:r>
      <w:proofErr w:type="spellEnd"/>
    </w:p>
    <w:p w14:paraId="1FB8EEA6" w14:textId="77777777" w:rsidR="00517F9F"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aggiorna il Consiglio in merito alle due più importanti manifestazioni in programma per l’anno 2019. Il passaggio della Mille Miglia ed il Motor Valley </w:t>
      </w:r>
      <w:proofErr w:type="spellStart"/>
      <w:r w:rsidRPr="0081359E">
        <w:rPr>
          <w:position w:val="6"/>
          <w:sz w:val="24"/>
          <w:szCs w:val="24"/>
        </w:rPr>
        <w:t>Fest</w:t>
      </w:r>
      <w:proofErr w:type="spellEnd"/>
      <w:r w:rsidRPr="0081359E">
        <w:rPr>
          <w:position w:val="6"/>
          <w:sz w:val="24"/>
          <w:szCs w:val="24"/>
        </w:rPr>
        <w:t>. Per quel che riguarda la Mille Miglia, il Presidente rappresenta che il costo complessivo a carico dell’Automobile Club di Modena per l’organizzazione del passaggio della manifestazione ammonta ad euro 25.500 (</w:t>
      </w:r>
      <w:proofErr w:type="spellStart"/>
      <w:r w:rsidRPr="0081359E">
        <w:rPr>
          <w:position w:val="6"/>
          <w:sz w:val="24"/>
          <w:szCs w:val="24"/>
        </w:rPr>
        <w:t>venticinquemilacinquecentocinquanta</w:t>
      </w:r>
      <w:proofErr w:type="spellEnd"/>
      <w:r w:rsidRPr="0081359E">
        <w:rPr>
          <w:position w:val="6"/>
          <w:sz w:val="24"/>
          <w:szCs w:val="24"/>
        </w:rPr>
        <w:t xml:space="preserve">)+ IVA. La bozza di contratto che viene allegato al presente verbale di cui costituisce parte integrante, prevede inoltre l’impegno per l’ente di provvedere all’organizzazione di una cena di gala o buffet per il giorno 17 maggio per la manifestazione Ferrari Tribute to Mille Miglia per un minimo di 250 persone che l’Automobile Club di Modena organizzerà in Accademia. Tale ultimo costo viene quantificato orientativamente in circa 25.000 (venticinquemila/00) euro. Tale costo orientativo è comprensivo non solo dei costi della cena, ma anche dell’allestimento </w:t>
      </w:r>
    </w:p>
    <w:p w14:paraId="14A82402" w14:textId="77777777" w:rsidR="00517F9F" w:rsidRDefault="00517F9F" w:rsidP="00164148">
      <w:pPr>
        <w:widowControl w:val="0"/>
        <w:overflowPunct/>
        <w:autoSpaceDE/>
        <w:autoSpaceDN/>
        <w:adjustRightInd/>
        <w:spacing w:line="480" w:lineRule="exact"/>
        <w:ind w:left="284" w:right="311"/>
        <w:jc w:val="both"/>
        <w:textAlignment w:val="auto"/>
        <w:rPr>
          <w:position w:val="6"/>
          <w:sz w:val="24"/>
          <w:szCs w:val="24"/>
        </w:rPr>
      </w:pPr>
    </w:p>
    <w:p w14:paraId="117A2211"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della stessa nei locali messi a disposizione dell’accademia militare.  A </w:t>
      </w:r>
    </w:p>
    <w:p w14:paraId="1579A8A4"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tale proposito il Presidente presenta cinque preventivi da lui raccolti presso cinque ditte specializzate in catering. I Fornitori contattati sono La Fenice, </w:t>
      </w:r>
      <w:proofErr w:type="spellStart"/>
      <w:r w:rsidRPr="0081359E">
        <w:rPr>
          <w:position w:val="6"/>
          <w:sz w:val="24"/>
          <w:szCs w:val="24"/>
        </w:rPr>
        <w:t>Bibendum</w:t>
      </w:r>
      <w:proofErr w:type="spellEnd"/>
      <w:r w:rsidRPr="0081359E">
        <w:rPr>
          <w:position w:val="6"/>
          <w:sz w:val="24"/>
          <w:szCs w:val="24"/>
        </w:rPr>
        <w:t xml:space="preserve">, Mario Neri Catering, Ristorante Vinicio, Iotti e Scarponi. Il Preventivo più conveniente risulta essere quello di Iotti e Scarponi che viene allegato al presente verbale Euro 81.50 (ottantuno/50) a persona. A fronte di questi costi, il Presidente Credi rappresenta che </w:t>
      </w:r>
    </w:p>
    <w:p w14:paraId="77475379" w14:textId="77777777" w:rsidR="0012257A"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l’Automobile Club Modena si è già assicurato sponsorizzazioni e contributi per Euro 10.000 (diecimila/00) dalla </w:t>
      </w:r>
      <w:proofErr w:type="spellStart"/>
      <w:r w:rsidRPr="0081359E">
        <w:rPr>
          <w:position w:val="6"/>
          <w:sz w:val="24"/>
          <w:szCs w:val="24"/>
        </w:rPr>
        <w:t>BPer</w:t>
      </w:r>
      <w:proofErr w:type="spellEnd"/>
      <w:r w:rsidRPr="0081359E">
        <w:rPr>
          <w:position w:val="6"/>
          <w:sz w:val="24"/>
          <w:szCs w:val="24"/>
        </w:rPr>
        <w:t>, per Euro 10.000 (diecimila/00) dalla Camera di Commercio, per Euro 10.000 (diecimila/00) dal Comune di Modena, per Euro 30.000 (trentamila/00) dall’APT e per Euro 5.000 (cinquemila/00) da RCM. L’evento dovrebbe svolgersi per i giorni 17/18 maggio p.v.  Il Consilio direttivo, preso atto di quanto rappresentato dal Presidente, delibera di autorizzare lo stesso a firmare il contratto con Mille Miglia delegando</w:t>
      </w:r>
      <w:r w:rsidR="009C61D1">
        <w:rPr>
          <w:position w:val="6"/>
          <w:sz w:val="24"/>
          <w:szCs w:val="24"/>
        </w:rPr>
        <w:t>lo</w:t>
      </w:r>
      <w:r w:rsidRPr="0081359E">
        <w:rPr>
          <w:position w:val="6"/>
          <w:sz w:val="24"/>
          <w:szCs w:val="24"/>
        </w:rPr>
        <w:t xml:space="preserve"> per la definizione degli accordi necessari per l’organizzazione della serata di gala.</w:t>
      </w:r>
    </w:p>
    <w:p w14:paraId="065A3622" w14:textId="77777777" w:rsidR="0012257A"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b/>
          <w:position w:val="6"/>
          <w:sz w:val="24"/>
          <w:szCs w:val="24"/>
        </w:rPr>
        <w:t xml:space="preserve">13) Varie ed eventuali. </w:t>
      </w:r>
    </w:p>
    <w:p w14:paraId="4DDB5C7D" w14:textId="77777777" w:rsidR="00517F9F"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rappresenta al Consiglio la richiesta avanzata dall’associazione volontari pubblica assistenza Croce Blu di Modena. A tal proposito il Presidente rappresenta in Consiglio che la Croce blu organizzerà il 2 giugno p.v. una parata di auto d’epoca che toccherà gli appennini ed avrà il patrocinio del Comune di Modena e del Coordinamento provinciale ANPAS. A tal proposito l’Associazione richiede il patrocinio gratuito dell’ACI di Modena con la possibilità di </w:t>
      </w:r>
    </w:p>
    <w:p w14:paraId="737812B4" w14:textId="77777777" w:rsidR="00517F9F" w:rsidRDefault="00517F9F" w:rsidP="00164148">
      <w:pPr>
        <w:widowControl w:val="0"/>
        <w:overflowPunct/>
        <w:autoSpaceDE/>
        <w:autoSpaceDN/>
        <w:adjustRightInd/>
        <w:spacing w:line="480" w:lineRule="exact"/>
        <w:ind w:left="284" w:right="311"/>
        <w:jc w:val="both"/>
        <w:textAlignment w:val="auto"/>
        <w:rPr>
          <w:position w:val="6"/>
          <w:sz w:val="24"/>
          <w:szCs w:val="24"/>
        </w:rPr>
      </w:pPr>
    </w:p>
    <w:p w14:paraId="607287CA"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utilizzarne il logo ed un contributo di euro 1.000 (mille) per </w:t>
      </w:r>
    </w:p>
    <w:p w14:paraId="24D028BA" w14:textId="77777777" w:rsidR="00945F87" w:rsidRPr="0081359E"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lastRenderedPageBreak/>
        <w:t xml:space="preserve">l’organizzazione della manifestazione. Il Consiglio Direttivo, tenuto conto di quanto rappresentato dal Presidente, valutata l’importanza della manifestazione, delibera di concedere il patrocinio gratuito ed un contributo organizzativo omnicomprensivo di 1.000 (mille) euro. </w:t>
      </w:r>
    </w:p>
    <w:p w14:paraId="6C7882D0" w14:textId="6C8D5DA8" w:rsidR="00945F87" w:rsidRPr="0081359E"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81359E">
        <w:rPr>
          <w:position w:val="6"/>
          <w:sz w:val="24"/>
          <w:szCs w:val="24"/>
        </w:rPr>
        <w:t xml:space="preserve">Il Presidente sottopone, infine, al Consiglio direttivo la richiesta di contributo avanzata dal Pilota </w:t>
      </w:r>
      <w:r w:rsidR="00351CE2">
        <w:rPr>
          <w:position w:val="6"/>
          <w:sz w:val="24"/>
          <w:szCs w:val="24"/>
        </w:rPr>
        <w:t>(OMISSIS)</w:t>
      </w:r>
      <w:r w:rsidRPr="0081359E">
        <w:rPr>
          <w:position w:val="6"/>
          <w:sz w:val="24"/>
          <w:szCs w:val="24"/>
        </w:rPr>
        <w:t xml:space="preserve"> già vincitore del titolo europeo </w:t>
      </w:r>
      <w:proofErr w:type="spellStart"/>
      <w:r w:rsidRPr="0081359E">
        <w:rPr>
          <w:position w:val="6"/>
          <w:sz w:val="24"/>
          <w:szCs w:val="24"/>
        </w:rPr>
        <w:t>Fia</w:t>
      </w:r>
      <w:proofErr w:type="spellEnd"/>
      <w:r w:rsidRPr="0081359E">
        <w:rPr>
          <w:position w:val="6"/>
          <w:sz w:val="24"/>
          <w:szCs w:val="24"/>
        </w:rPr>
        <w:t xml:space="preserve"> della montagna</w:t>
      </w:r>
      <w:r w:rsidR="009C61D1">
        <w:rPr>
          <w:position w:val="6"/>
          <w:sz w:val="24"/>
          <w:szCs w:val="24"/>
        </w:rPr>
        <w:t>,</w:t>
      </w:r>
      <w:r w:rsidRPr="0081359E">
        <w:rPr>
          <w:position w:val="6"/>
          <w:sz w:val="24"/>
          <w:szCs w:val="24"/>
        </w:rPr>
        <w:t xml:space="preserve"> nell’ordine di 5000 (cinquemila/</w:t>
      </w:r>
      <w:proofErr w:type="gramStart"/>
      <w:r w:rsidRPr="0081359E">
        <w:rPr>
          <w:position w:val="6"/>
          <w:sz w:val="24"/>
          <w:szCs w:val="24"/>
        </w:rPr>
        <w:t>00)Euro</w:t>
      </w:r>
      <w:proofErr w:type="gramEnd"/>
      <w:r w:rsidRPr="0081359E">
        <w:rPr>
          <w:position w:val="6"/>
          <w:sz w:val="24"/>
          <w:szCs w:val="24"/>
        </w:rPr>
        <w:t xml:space="preserve">. Il Consiglio direttivo, dopo ampia discussione, valutato positivamente il curriculum vantato dal suddetto Pilota, ritiene che l’attività stessa sia senz’altro meritevole di un contributo. Ritenendo peraltro la richiesta non in linea con le disponibilità dell’ente in merito, il Consiglio direttivo riconosce sì un contributo, limitato però nel suo ammontare, a 2000 (duemila/00) euro complessivi.  </w:t>
      </w:r>
    </w:p>
    <w:p w14:paraId="663F52A8" w14:textId="1C856EE4" w:rsidR="00517F9F"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945F87">
        <w:rPr>
          <w:position w:val="6"/>
          <w:sz w:val="24"/>
          <w:szCs w:val="24"/>
        </w:rPr>
        <w:t xml:space="preserve">Il Presidente cede la parola al Direttore che, sulla base di quanto previsto dall’art. 9 del Regolamento di gestione dell’auto parco recentemente approvato dall’Ente, propone al Consiglio di assegnare al </w:t>
      </w:r>
      <w:r w:rsidR="00351CE2">
        <w:rPr>
          <w:position w:val="6"/>
          <w:sz w:val="24"/>
          <w:szCs w:val="24"/>
        </w:rPr>
        <w:t>(OMISSIS)</w:t>
      </w:r>
      <w:r w:rsidRPr="00351CE2">
        <w:rPr>
          <w:position w:val="6"/>
          <w:sz w:val="24"/>
          <w:szCs w:val="24"/>
        </w:rPr>
        <w:t>,</w:t>
      </w:r>
      <w:r w:rsidRPr="00945F87">
        <w:rPr>
          <w:position w:val="6"/>
          <w:sz w:val="24"/>
          <w:szCs w:val="24"/>
        </w:rPr>
        <w:t xml:space="preserve"> in funzione della particolare responsabilità ricoperta quale titolare dell’autoscuola ed organizzatore degli eventi ACI sulla sicurezza stradale, un’auto in fringe benefit. Si tratta di una Opel Corsa il cui utilizzo graverà sulla busta paga mensile del dipendente per un importo lordo di Euro 141,44. Tale importo risulta calcolato dallo Studio di consulenza </w:t>
      </w:r>
      <w:proofErr w:type="spellStart"/>
      <w:r w:rsidRPr="00945F87">
        <w:rPr>
          <w:position w:val="6"/>
          <w:sz w:val="24"/>
          <w:szCs w:val="24"/>
        </w:rPr>
        <w:t>Bergonzini</w:t>
      </w:r>
      <w:proofErr w:type="spellEnd"/>
      <w:r w:rsidRPr="00945F87">
        <w:rPr>
          <w:position w:val="6"/>
          <w:sz w:val="24"/>
          <w:szCs w:val="24"/>
        </w:rPr>
        <w:t xml:space="preserve">, che cura le questioni inerenti al personale, sulla base delle ultime tabelle ACI aggiornate. Il Consiglio Direttivo, preso atto di quanto rappresentato dal Direttore, valutate le particolari mansioni </w:t>
      </w:r>
    </w:p>
    <w:p w14:paraId="2652E2DB" w14:textId="77777777" w:rsidR="00517F9F" w:rsidRDefault="00517F9F" w:rsidP="00164148">
      <w:pPr>
        <w:widowControl w:val="0"/>
        <w:overflowPunct/>
        <w:autoSpaceDE/>
        <w:autoSpaceDN/>
        <w:adjustRightInd/>
        <w:spacing w:line="480" w:lineRule="exact"/>
        <w:ind w:left="284" w:right="311"/>
        <w:jc w:val="both"/>
        <w:textAlignment w:val="auto"/>
        <w:rPr>
          <w:position w:val="6"/>
          <w:sz w:val="24"/>
          <w:szCs w:val="24"/>
        </w:rPr>
      </w:pPr>
    </w:p>
    <w:p w14:paraId="54D5ADA5" w14:textId="77777777" w:rsidR="00164148"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945F87">
        <w:rPr>
          <w:position w:val="6"/>
          <w:sz w:val="24"/>
          <w:szCs w:val="24"/>
        </w:rPr>
        <w:t xml:space="preserve">svolte dal dipendente, tenuto conto dell’esigenza di regolamentare l’uso </w:t>
      </w:r>
    </w:p>
    <w:p w14:paraId="247374BA" w14:textId="77777777" w:rsidR="00945F87" w:rsidRPr="00945F87" w:rsidRDefault="00945F87" w:rsidP="00164148">
      <w:pPr>
        <w:widowControl w:val="0"/>
        <w:overflowPunct/>
        <w:autoSpaceDE/>
        <w:autoSpaceDN/>
        <w:adjustRightInd/>
        <w:spacing w:line="480" w:lineRule="exact"/>
        <w:ind w:left="284" w:right="311"/>
        <w:jc w:val="both"/>
        <w:textAlignment w:val="auto"/>
        <w:rPr>
          <w:position w:val="6"/>
          <w:sz w:val="24"/>
          <w:szCs w:val="24"/>
        </w:rPr>
      </w:pPr>
      <w:r w:rsidRPr="00945F87">
        <w:rPr>
          <w:position w:val="6"/>
          <w:sz w:val="24"/>
          <w:szCs w:val="24"/>
        </w:rPr>
        <w:lastRenderedPageBreak/>
        <w:t xml:space="preserve">delle auto, delibera di assegnare in finge benefit l’auto al suddetto dipendente. </w:t>
      </w:r>
    </w:p>
    <w:p w14:paraId="7C51B89E" w14:textId="77777777" w:rsidR="00CC0333" w:rsidRDefault="00945F87" w:rsidP="00D878D3">
      <w:pPr>
        <w:widowControl w:val="0"/>
        <w:overflowPunct/>
        <w:autoSpaceDE/>
        <w:autoSpaceDN/>
        <w:adjustRightInd/>
        <w:spacing w:line="480" w:lineRule="exact"/>
        <w:ind w:left="284" w:right="311"/>
        <w:jc w:val="both"/>
        <w:textAlignment w:val="auto"/>
        <w:rPr>
          <w:position w:val="6"/>
          <w:sz w:val="24"/>
          <w:szCs w:val="24"/>
        </w:rPr>
      </w:pPr>
      <w:r w:rsidRPr="00945F87">
        <w:rPr>
          <w:position w:val="6"/>
          <w:sz w:val="24"/>
          <w:szCs w:val="24"/>
        </w:rPr>
        <w:t>Non essendovi più null’altro da deliberare, alle ore 19.30 il Presidente ringrazia i presenti e dichiara chiusa la seduta.</w:t>
      </w:r>
    </w:p>
    <w:p w14:paraId="66247650" w14:textId="77777777" w:rsidR="00CC0333" w:rsidRPr="00945F87" w:rsidRDefault="00CC0333" w:rsidP="00D878D3">
      <w:pPr>
        <w:widowControl w:val="0"/>
        <w:overflowPunct/>
        <w:autoSpaceDE/>
        <w:autoSpaceDN/>
        <w:adjustRightInd/>
        <w:spacing w:line="480" w:lineRule="exact"/>
        <w:ind w:left="709" w:right="311"/>
        <w:jc w:val="both"/>
        <w:textAlignment w:val="auto"/>
        <w:rPr>
          <w:position w:val="6"/>
          <w:sz w:val="24"/>
          <w:szCs w:val="24"/>
        </w:rPr>
      </w:pPr>
    </w:p>
    <w:p w14:paraId="1FDBD114"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 xml:space="preserve">   </w:t>
      </w:r>
      <w:r w:rsidR="00CC0333">
        <w:rPr>
          <w:position w:val="6"/>
          <w:sz w:val="24"/>
          <w:szCs w:val="24"/>
        </w:rPr>
        <w:t xml:space="preserve"> </w:t>
      </w:r>
      <w:r w:rsidRPr="00945F87">
        <w:rPr>
          <w:position w:val="6"/>
          <w:sz w:val="24"/>
          <w:szCs w:val="24"/>
        </w:rPr>
        <w:t>IL PRESIDENTE</w:t>
      </w:r>
      <w:r w:rsidRPr="00945F87">
        <w:rPr>
          <w:position w:val="6"/>
          <w:sz w:val="24"/>
          <w:szCs w:val="24"/>
        </w:rPr>
        <w:tab/>
      </w:r>
      <w:r w:rsidRPr="00945F87">
        <w:rPr>
          <w:position w:val="6"/>
          <w:sz w:val="24"/>
          <w:szCs w:val="24"/>
        </w:rPr>
        <w:tab/>
      </w:r>
      <w:r w:rsidR="007B7566">
        <w:rPr>
          <w:position w:val="6"/>
          <w:sz w:val="24"/>
          <w:szCs w:val="24"/>
        </w:rPr>
        <w:t xml:space="preserve">     </w:t>
      </w:r>
      <w:r w:rsidRPr="00945F87">
        <w:rPr>
          <w:position w:val="6"/>
          <w:sz w:val="24"/>
          <w:szCs w:val="24"/>
        </w:rPr>
        <w:t>IL SEGRETARIO</w:t>
      </w:r>
    </w:p>
    <w:p w14:paraId="4EF0A2F6"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 xml:space="preserve">(Sig. Vincenzo </w:t>
      </w:r>
      <w:proofErr w:type="gramStart"/>
      <w:r w:rsidRPr="00945F87">
        <w:rPr>
          <w:position w:val="6"/>
          <w:sz w:val="24"/>
          <w:szCs w:val="24"/>
        </w:rPr>
        <w:t>CREDI)</w:t>
      </w:r>
      <w:r w:rsidR="007B7416">
        <w:rPr>
          <w:position w:val="6"/>
          <w:sz w:val="24"/>
          <w:szCs w:val="24"/>
        </w:rPr>
        <w:t xml:space="preserve">   </w:t>
      </w:r>
      <w:proofErr w:type="gramEnd"/>
      <w:r w:rsidR="007B7416">
        <w:rPr>
          <w:position w:val="6"/>
          <w:sz w:val="24"/>
          <w:szCs w:val="24"/>
        </w:rPr>
        <w:t xml:space="preserve">                </w:t>
      </w:r>
      <w:r w:rsidRPr="00945F87">
        <w:rPr>
          <w:position w:val="6"/>
          <w:sz w:val="24"/>
          <w:szCs w:val="24"/>
        </w:rPr>
        <w:t>(</w:t>
      </w:r>
      <w:proofErr w:type="spellStart"/>
      <w:r w:rsidRPr="00945F87">
        <w:rPr>
          <w:position w:val="6"/>
          <w:sz w:val="24"/>
          <w:szCs w:val="24"/>
        </w:rPr>
        <w:t>Dr.Mari</w:t>
      </w:r>
      <w:r w:rsidR="007B7416">
        <w:rPr>
          <w:position w:val="6"/>
          <w:sz w:val="24"/>
          <w:szCs w:val="24"/>
        </w:rPr>
        <w:t>o</w:t>
      </w:r>
      <w:proofErr w:type="spellEnd"/>
      <w:r w:rsidR="007B7416">
        <w:rPr>
          <w:position w:val="6"/>
          <w:sz w:val="24"/>
          <w:szCs w:val="24"/>
        </w:rPr>
        <w:t xml:space="preserve"> </w:t>
      </w:r>
      <w:r w:rsidRPr="00945F87">
        <w:rPr>
          <w:position w:val="6"/>
          <w:sz w:val="24"/>
          <w:szCs w:val="24"/>
        </w:rPr>
        <w:t>VERDEROSA)</w:t>
      </w:r>
    </w:p>
    <w:p w14:paraId="00A8A823" w14:textId="77777777" w:rsidR="0012257A"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 xml:space="preserve"> </w:t>
      </w:r>
    </w:p>
    <w:p w14:paraId="6147085A" w14:textId="77777777" w:rsidR="00945F87" w:rsidRPr="0012257A"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b/>
          <w:position w:val="6"/>
          <w:sz w:val="24"/>
          <w:szCs w:val="24"/>
        </w:rPr>
        <w:t>Elenco allegati</w:t>
      </w:r>
    </w:p>
    <w:p w14:paraId="7D184307"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 Domanda adesione alla Fondazione Casa Enzo Ferrari</w:t>
      </w:r>
    </w:p>
    <w:p w14:paraId="26D06326"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b) Verbale commissione d’esame con graduatorie finali</w:t>
      </w:r>
    </w:p>
    <w:p w14:paraId="2378692C"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c) Sistema di misurazione e valutazione della performance</w:t>
      </w:r>
    </w:p>
    <w:p w14:paraId="5D677195"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d) Contratto con Mille Miglia</w:t>
      </w:r>
    </w:p>
    <w:p w14:paraId="647D4E99" w14:textId="77777777" w:rsidR="00945F87" w:rsidRPr="00945F87" w:rsidRDefault="00945F87" w:rsidP="00D878D3">
      <w:pPr>
        <w:widowControl w:val="0"/>
        <w:overflowPunct/>
        <w:autoSpaceDE/>
        <w:autoSpaceDN/>
        <w:adjustRightInd/>
        <w:spacing w:line="480" w:lineRule="exact"/>
        <w:ind w:left="709" w:right="311" w:hanging="142"/>
        <w:jc w:val="both"/>
        <w:textAlignment w:val="auto"/>
        <w:rPr>
          <w:position w:val="6"/>
          <w:sz w:val="24"/>
          <w:szCs w:val="24"/>
        </w:rPr>
      </w:pPr>
      <w:r w:rsidRPr="00945F87">
        <w:rPr>
          <w:position w:val="6"/>
          <w:sz w:val="24"/>
          <w:szCs w:val="24"/>
        </w:rPr>
        <w:t>e) Relazione di stima delle autorimesse.</w:t>
      </w:r>
    </w:p>
    <w:p w14:paraId="363D2BE2" w14:textId="77777777" w:rsidR="00945F87" w:rsidRPr="00164148" w:rsidRDefault="00945F87" w:rsidP="00164148">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b/>
      </w:r>
      <w:r w:rsidRPr="00945F87">
        <w:rPr>
          <w:b/>
          <w:position w:val="6"/>
          <w:sz w:val="24"/>
          <w:szCs w:val="24"/>
        </w:rPr>
        <w:t>Elenco delibere</w:t>
      </w:r>
    </w:p>
    <w:p w14:paraId="63C950F2"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Approvazione verbale del 10 dicembre 2018</w:t>
      </w:r>
    </w:p>
    <w:p w14:paraId="3D333792"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Delibera di nomina della nuova commissione sportiva e del nuovo fiduciario</w:t>
      </w:r>
    </w:p>
    <w:p w14:paraId="70E7A5D7"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Delibera di adesione alla Fondazione Casa Enzo Ferrari 2019</w:t>
      </w:r>
    </w:p>
    <w:p w14:paraId="01D22617"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Ratifica bozza accordo integrativo per il personale anno 2018</w:t>
      </w:r>
    </w:p>
    <w:p w14:paraId="760BF2EE"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Approvazione graduatoria concorsi area B e C</w:t>
      </w:r>
    </w:p>
    <w:p w14:paraId="4373859B"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Ratifica delibera Presidenziale n. 79 del 18 febbraio 2019</w:t>
      </w:r>
    </w:p>
    <w:p w14:paraId="41D96081"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Delibera di adesione al sistema di Performance ACI</w:t>
      </w:r>
    </w:p>
    <w:p w14:paraId="4B57FC7F"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 xml:space="preserve">Collaborazione con scuderia GB </w:t>
      </w:r>
      <w:proofErr w:type="spellStart"/>
      <w:r w:rsidRPr="00945F87">
        <w:rPr>
          <w:position w:val="6"/>
          <w:sz w:val="24"/>
          <w:szCs w:val="24"/>
        </w:rPr>
        <w:t>Motors</w:t>
      </w:r>
      <w:proofErr w:type="spellEnd"/>
      <w:r w:rsidRPr="00945F87">
        <w:rPr>
          <w:position w:val="6"/>
          <w:sz w:val="24"/>
          <w:szCs w:val="24"/>
        </w:rPr>
        <w:t xml:space="preserve"> Racing Team</w:t>
      </w:r>
    </w:p>
    <w:p w14:paraId="097E607E" w14:textId="77777777" w:rsidR="00945F87" w:rsidRPr="00945F87" w:rsidRDefault="00945F87" w:rsidP="00D878D3">
      <w:pPr>
        <w:pStyle w:val="Paragrafoelenco"/>
        <w:widowControl w:val="0"/>
        <w:numPr>
          <w:ilvl w:val="0"/>
          <w:numId w:val="10"/>
        </w:numPr>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Costituzione 3 incarichi di posizione organizzativa</w:t>
      </w:r>
    </w:p>
    <w:p w14:paraId="504878C5" w14:textId="77777777" w:rsidR="00945F87" w:rsidRPr="00945F87" w:rsidRDefault="00945F87" w:rsidP="00517F9F">
      <w:pPr>
        <w:widowControl w:val="0"/>
        <w:overflowPunct/>
        <w:autoSpaceDE/>
        <w:autoSpaceDN/>
        <w:adjustRightInd/>
        <w:spacing w:line="480" w:lineRule="exact"/>
        <w:ind w:right="311" w:firstLine="283"/>
        <w:jc w:val="both"/>
        <w:textAlignment w:val="auto"/>
        <w:rPr>
          <w:position w:val="6"/>
          <w:sz w:val="24"/>
          <w:szCs w:val="24"/>
        </w:rPr>
      </w:pPr>
      <w:r w:rsidRPr="00945F87">
        <w:rPr>
          <w:position w:val="6"/>
          <w:sz w:val="24"/>
          <w:szCs w:val="24"/>
        </w:rPr>
        <w:t>10)</w:t>
      </w:r>
      <w:r w:rsidR="00164148">
        <w:rPr>
          <w:position w:val="6"/>
          <w:sz w:val="24"/>
          <w:szCs w:val="24"/>
        </w:rPr>
        <w:t xml:space="preserve"> </w:t>
      </w:r>
      <w:r w:rsidRPr="00945F87">
        <w:rPr>
          <w:position w:val="6"/>
          <w:sz w:val="24"/>
          <w:szCs w:val="24"/>
        </w:rPr>
        <w:t>Delibere di autorizzazione riguardanti ACI service:</w:t>
      </w:r>
    </w:p>
    <w:p w14:paraId="074E03D9"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lastRenderedPageBreak/>
        <w:tab/>
      </w:r>
      <w:r w:rsidRPr="00945F87">
        <w:rPr>
          <w:position w:val="6"/>
          <w:sz w:val="24"/>
          <w:szCs w:val="24"/>
        </w:rPr>
        <w:tab/>
        <w:t>a) Compenso amministratore</w:t>
      </w:r>
    </w:p>
    <w:p w14:paraId="56F64CFC"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b/>
      </w:r>
      <w:r w:rsidRPr="00945F87">
        <w:rPr>
          <w:position w:val="6"/>
          <w:sz w:val="24"/>
          <w:szCs w:val="24"/>
        </w:rPr>
        <w:tab/>
        <w:t>b) Obbiettivi 2019</w:t>
      </w:r>
    </w:p>
    <w:p w14:paraId="41F43F61"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b/>
      </w:r>
      <w:r w:rsidRPr="00945F87">
        <w:rPr>
          <w:position w:val="6"/>
          <w:sz w:val="24"/>
          <w:szCs w:val="24"/>
        </w:rPr>
        <w:tab/>
        <w:t>c) Avviso interesse insegnanti ed istruttori</w:t>
      </w:r>
    </w:p>
    <w:p w14:paraId="5230524A"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b/>
      </w:r>
      <w:r w:rsidRPr="00945F87">
        <w:rPr>
          <w:position w:val="6"/>
          <w:sz w:val="24"/>
          <w:szCs w:val="24"/>
        </w:rPr>
        <w:tab/>
        <w:t>d) avviso interesse revisione legale</w:t>
      </w:r>
    </w:p>
    <w:p w14:paraId="22D1C9DC"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ab/>
        <w:t>e) avviso interesse per esperto in materia contrattualistica</w:t>
      </w:r>
    </w:p>
    <w:p w14:paraId="6539C2C1"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11) Patrocinio gratuito più contributo di mille euro per manifestazione buon anno sport.</w:t>
      </w:r>
    </w:p>
    <w:p w14:paraId="73F14B0A"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12) Contratto con Mille Miglia</w:t>
      </w:r>
    </w:p>
    <w:p w14:paraId="0AD8B22D" w14:textId="46F3433F"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 xml:space="preserve">13) Preventivo </w:t>
      </w:r>
      <w:r w:rsidRPr="00351CE2">
        <w:rPr>
          <w:position w:val="6"/>
          <w:sz w:val="24"/>
          <w:szCs w:val="24"/>
        </w:rPr>
        <w:t>Iotti e Scarpon</w:t>
      </w:r>
      <w:r w:rsidR="00351CE2">
        <w:rPr>
          <w:position w:val="6"/>
          <w:sz w:val="24"/>
          <w:szCs w:val="24"/>
        </w:rPr>
        <w:t>i</w:t>
      </w:r>
      <w:r w:rsidRPr="00351CE2">
        <w:rPr>
          <w:position w:val="6"/>
          <w:sz w:val="24"/>
          <w:szCs w:val="24"/>
        </w:rPr>
        <w:t xml:space="preserve"> </w:t>
      </w:r>
      <w:r w:rsidRPr="00945F87">
        <w:rPr>
          <w:position w:val="6"/>
          <w:sz w:val="24"/>
          <w:szCs w:val="24"/>
        </w:rPr>
        <w:t>per cena di gala Mille Miglia</w:t>
      </w:r>
    </w:p>
    <w:p w14:paraId="36381F6C" w14:textId="77777777" w:rsidR="00945F87" w:rsidRPr="00945F87"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14) Patrocinio gratuito più contributo di mille euro per evento Croce blu di Modena</w:t>
      </w:r>
    </w:p>
    <w:p w14:paraId="7147C96D" w14:textId="67D49573" w:rsidR="00351CE2" w:rsidRDefault="00945F87" w:rsidP="00D878D3">
      <w:pPr>
        <w:widowControl w:val="0"/>
        <w:overflowPunct/>
        <w:autoSpaceDE/>
        <w:autoSpaceDN/>
        <w:adjustRightInd/>
        <w:spacing w:line="480" w:lineRule="exact"/>
        <w:ind w:left="709" w:right="311" w:hanging="426"/>
        <w:jc w:val="both"/>
        <w:textAlignment w:val="auto"/>
        <w:rPr>
          <w:position w:val="6"/>
          <w:sz w:val="24"/>
          <w:szCs w:val="24"/>
        </w:rPr>
      </w:pPr>
      <w:r w:rsidRPr="00945F87">
        <w:rPr>
          <w:position w:val="6"/>
          <w:sz w:val="24"/>
          <w:szCs w:val="24"/>
        </w:rPr>
        <w:t xml:space="preserve">15) Contributo sportivo di 2000 </w:t>
      </w:r>
      <w:proofErr w:type="gramStart"/>
      <w:r w:rsidRPr="00945F87">
        <w:rPr>
          <w:position w:val="6"/>
          <w:sz w:val="24"/>
          <w:szCs w:val="24"/>
        </w:rPr>
        <w:t>Euro</w:t>
      </w:r>
      <w:proofErr w:type="gramEnd"/>
      <w:r w:rsidRPr="00945F87">
        <w:rPr>
          <w:position w:val="6"/>
          <w:sz w:val="24"/>
          <w:szCs w:val="24"/>
        </w:rPr>
        <w:t xml:space="preserve"> per pilota </w:t>
      </w:r>
      <w:r w:rsidR="00351CE2">
        <w:rPr>
          <w:position w:val="6"/>
          <w:sz w:val="24"/>
          <w:szCs w:val="24"/>
        </w:rPr>
        <w:t>(OMISSIS)</w:t>
      </w:r>
    </w:p>
    <w:p w14:paraId="630E074B" w14:textId="281FE8A5" w:rsidR="00945F87" w:rsidRPr="00AB11B3" w:rsidRDefault="00945F87" w:rsidP="00D878D3">
      <w:pPr>
        <w:widowControl w:val="0"/>
        <w:overflowPunct/>
        <w:autoSpaceDE/>
        <w:autoSpaceDN/>
        <w:adjustRightInd/>
        <w:spacing w:line="480" w:lineRule="exact"/>
        <w:ind w:left="709" w:right="311" w:hanging="426"/>
        <w:jc w:val="both"/>
        <w:textAlignment w:val="auto"/>
        <w:rPr>
          <w:strike/>
          <w:position w:val="6"/>
          <w:sz w:val="24"/>
          <w:szCs w:val="24"/>
        </w:rPr>
      </w:pPr>
      <w:r w:rsidRPr="00945F87">
        <w:rPr>
          <w:position w:val="6"/>
          <w:sz w:val="24"/>
          <w:szCs w:val="24"/>
        </w:rPr>
        <w:t xml:space="preserve">16) Delibera di assegnazione di un veicolo in fringe benefit al dipendente </w:t>
      </w:r>
      <w:r w:rsidR="00351CE2">
        <w:rPr>
          <w:position w:val="6"/>
          <w:sz w:val="24"/>
          <w:szCs w:val="24"/>
        </w:rPr>
        <w:t>(OMISSIS)</w:t>
      </w:r>
    </w:p>
    <w:p w14:paraId="2C3AA875" w14:textId="77777777" w:rsidR="007F42F0" w:rsidRPr="00945F87" w:rsidRDefault="007F42F0" w:rsidP="00D878D3">
      <w:pPr>
        <w:ind w:left="284" w:right="311" w:hanging="426"/>
        <w:jc w:val="both"/>
        <w:rPr>
          <w:sz w:val="24"/>
          <w:szCs w:val="24"/>
        </w:rPr>
      </w:pPr>
    </w:p>
    <w:sectPr w:rsidR="007F42F0" w:rsidRPr="00945F87" w:rsidSect="003D30AE">
      <w:headerReference w:type="default" r:id="rId8"/>
      <w:footerReference w:type="even" r:id="rId9"/>
      <w:footerReference w:type="default" r:id="rId10"/>
      <w:pgSz w:w="11907" w:h="16727" w:code="9"/>
      <w:pgMar w:top="1560" w:right="2948" w:bottom="2268" w:left="141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626C" w14:textId="77777777" w:rsidR="00995046" w:rsidRDefault="00995046">
      <w:r>
        <w:separator/>
      </w:r>
    </w:p>
  </w:endnote>
  <w:endnote w:type="continuationSeparator" w:id="0">
    <w:p w14:paraId="0FF8ADAD" w14:textId="77777777" w:rsidR="00995046" w:rsidRDefault="009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C2A5" w14:textId="77777777" w:rsidR="00995046" w:rsidRDefault="009950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B3302D" w14:textId="77777777" w:rsidR="00995046" w:rsidRDefault="0099504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E2B9" w14:textId="77777777" w:rsidR="00995046" w:rsidRDefault="0099504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4CAB" w14:textId="77777777" w:rsidR="00995046" w:rsidRDefault="00995046">
      <w:r>
        <w:separator/>
      </w:r>
    </w:p>
  </w:footnote>
  <w:footnote w:type="continuationSeparator" w:id="0">
    <w:p w14:paraId="3A6C3744" w14:textId="77777777" w:rsidR="00995046" w:rsidRDefault="0099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6DD3" w14:textId="77777777" w:rsidR="00995046" w:rsidRDefault="00995046">
    <w:pPr>
      <w:pStyle w:val="Intestazione"/>
    </w:pPr>
    <w:r>
      <w:rPr>
        <w:noProof/>
      </w:rPr>
      <mc:AlternateContent>
        <mc:Choice Requires="wps">
          <w:drawing>
            <wp:anchor distT="0" distB="0" distL="114300" distR="114300" simplePos="0" relativeHeight="251656704" behindDoc="1" locked="1" layoutInCell="0" allowOverlap="1" wp14:anchorId="2A888D5E" wp14:editId="53A4276A">
              <wp:simplePos x="0" y="0"/>
              <wp:positionH relativeFrom="column">
                <wp:posOffset>-2418080</wp:posOffset>
              </wp:positionH>
              <wp:positionV relativeFrom="paragraph">
                <wp:posOffset>292100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3DFDD"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23pt" to="-190.35pt,8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" o:allowincell="f" strokeweight=".25pt">
              <v:stroke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728" behindDoc="1" locked="1" layoutInCell="0" allowOverlap="1" wp14:anchorId="5B88E64C" wp14:editId="2DF7D4D1">
              <wp:simplePos x="0" y="0"/>
              <wp:positionH relativeFrom="column">
                <wp:posOffset>7353935</wp:posOffset>
              </wp:positionH>
              <wp:positionV relativeFrom="paragraph">
                <wp:posOffset>-136525</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BB38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05pt,-10.75pt" to="579.1pt,8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3CE5"/>
    <w:multiLevelType w:val="hybridMultilevel"/>
    <w:tmpl w:val="E1144732"/>
    <w:lvl w:ilvl="0" w:tplc="9522BD3E">
      <w:start w:val="1"/>
      <w:numFmt w:val="lowerLetter"/>
      <w:lvlText w:val="%1)"/>
      <w:lvlJc w:val="left"/>
      <w:pPr>
        <w:ind w:left="100" w:hanging="272"/>
      </w:pPr>
      <w:rPr>
        <w:rFonts w:ascii="Times New Roman" w:eastAsia="Times New Roman" w:hAnsi="Times New Roman" w:cs="Times New Roman" w:hint="default"/>
        <w:b/>
        <w:bCs/>
        <w:w w:val="99"/>
        <w:sz w:val="24"/>
        <w:szCs w:val="24"/>
      </w:rPr>
    </w:lvl>
    <w:lvl w:ilvl="1" w:tplc="7A546680">
      <w:numFmt w:val="bullet"/>
      <w:lvlText w:val="•"/>
      <w:lvlJc w:val="left"/>
      <w:pPr>
        <w:ind w:left="1087" w:hanging="272"/>
      </w:pPr>
      <w:rPr>
        <w:rFonts w:hint="default"/>
      </w:rPr>
    </w:lvl>
    <w:lvl w:ilvl="2" w:tplc="9634F634">
      <w:numFmt w:val="bullet"/>
      <w:lvlText w:val="•"/>
      <w:lvlJc w:val="left"/>
      <w:pPr>
        <w:ind w:left="2074" w:hanging="272"/>
      </w:pPr>
      <w:rPr>
        <w:rFonts w:hint="default"/>
      </w:rPr>
    </w:lvl>
    <w:lvl w:ilvl="3" w:tplc="C448BA40">
      <w:numFmt w:val="bullet"/>
      <w:lvlText w:val="•"/>
      <w:lvlJc w:val="left"/>
      <w:pPr>
        <w:ind w:left="3061" w:hanging="272"/>
      </w:pPr>
      <w:rPr>
        <w:rFonts w:hint="default"/>
      </w:rPr>
    </w:lvl>
    <w:lvl w:ilvl="4" w:tplc="D7C2CBCC">
      <w:numFmt w:val="bullet"/>
      <w:lvlText w:val="•"/>
      <w:lvlJc w:val="left"/>
      <w:pPr>
        <w:ind w:left="4048" w:hanging="272"/>
      </w:pPr>
      <w:rPr>
        <w:rFonts w:hint="default"/>
      </w:rPr>
    </w:lvl>
    <w:lvl w:ilvl="5" w:tplc="C8B09364">
      <w:numFmt w:val="bullet"/>
      <w:lvlText w:val="•"/>
      <w:lvlJc w:val="left"/>
      <w:pPr>
        <w:ind w:left="5035" w:hanging="272"/>
      </w:pPr>
      <w:rPr>
        <w:rFonts w:hint="default"/>
      </w:rPr>
    </w:lvl>
    <w:lvl w:ilvl="6" w:tplc="02FE2F80">
      <w:numFmt w:val="bullet"/>
      <w:lvlText w:val="•"/>
      <w:lvlJc w:val="left"/>
      <w:pPr>
        <w:ind w:left="6022" w:hanging="272"/>
      </w:pPr>
      <w:rPr>
        <w:rFonts w:hint="default"/>
      </w:rPr>
    </w:lvl>
    <w:lvl w:ilvl="7" w:tplc="BCF2371A">
      <w:numFmt w:val="bullet"/>
      <w:lvlText w:val="•"/>
      <w:lvlJc w:val="left"/>
      <w:pPr>
        <w:ind w:left="7009" w:hanging="272"/>
      </w:pPr>
      <w:rPr>
        <w:rFonts w:hint="default"/>
      </w:rPr>
    </w:lvl>
    <w:lvl w:ilvl="8" w:tplc="5DD8A3B2">
      <w:numFmt w:val="bullet"/>
      <w:lvlText w:val="•"/>
      <w:lvlJc w:val="left"/>
      <w:pPr>
        <w:ind w:left="7996" w:hanging="272"/>
      </w:pPr>
      <w:rPr>
        <w:rFonts w:hint="default"/>
      </w:rPr>
    </w:lvl>
  </w:abstractNum>
  <w:abstractNum w:abstractNumId="1" w15:restartNumberingAfterBreak="0">
    <w:nsid w:val="28C551D2"/>
    <w:multiLevelType w:val="hybridMultilevel"/>
    <w:tmpl w:val="3A7C0492"/>
    <w:lvl w:ilvl="0" w:tplc="C1BCB9E0">
      <w:start w:val="1"/>
      <w:numFmt w:val="decimal"/>
      <w:lvlText w:val="%1)"/>
      <w:lvlJc w:val="left"/>
      <w:pPr>
        <w:ind w:left="100" w:hanging="260"/>
      </w:pPr>
      <w:rPr>
        <w:rFonts w:ascii="Times New Roman" w:eastAsia="Times New Roman" w:hAnsi="Times New Roman" w:cs="Times New Roman" w:hint="default"/>
        <w:w w:val="99"/>
        <w:sz w:val="24"/>
        <w:szCs w:val="24"/>
      </w:rPr>
    </w:lvl>
    <w:lvl w:ilvl="1" w:tplc="6930C0E0">
      <w:start w:val="1"/>
      <w:numFmt w:val="lowerLetter"/>
      <w:lvlText w:val="%2)"/>
      <w:lvlJc w:val="left"/>
      <w:pPr>
        <w:ind w:left="212" w:hanging="246"/>
      </w:pPr>
      <w:rPr>
        <w:rFonts w:ascii="Times New Roman" w:eastAsia="Times New Roman" w:hAnsi="Times New Roman" w:cs="Times New Roman" w:hint="default"/>
        <w:spacing w:val="-3"/>
        <w:w w:val="99"/>
        <w:sz w:val="24"/>
        <w:szCs w:val="24"/>
      </w:rPr>
    </w:lvl>
    <w:lvl w:ilvl="2" w:tplc="D12CFF28">
      <w:numFmt w:val="bullet"/>
      <w:lvlText w:val="•"/>
      <w:lvlJc w:val="left"/>
      <w:pPr>
        <w:ind w:left="1303" w:hanging="246"/>
      </w:pPr>
      <w:rPr>
        <w:rFonts w:hint="default"/>
      </w:rPr>
    </w:lvl>
    <w:lvl w:ilvl="3" w:tplc="38E2B54E">
      <w:numFmt w:val="bullet"/>
      <w:lvlText w:val="•"/>
      <w:lvlJc w:val="left"/>
      <w:pPr>
        <w:ind w:left="2386" w:hanging="246"/>
      </w:pPr>
      <w:rPr>
        <w:rFonts w:hint="default"/>
      </w:rPr>
    </w:lvl>
    <w:lvl w:ilvl="4" w:tplc="F65E196A">
      <w:numFmt w:val="bullet"/>
      <w:lvlText w:val="•"/>
      <w:lvlJc w:val="left"/>
      <w:pPr>
        <w:ind w:left="3470" w:hanging="246"/>
      </w:pPr>
      <w:rPr>
        <w:rFonts w:hint="default"/>
      </w:rPr>
    </w:lvl>
    <w:lvl w:ilvl="5" w:tplc="67A46444">
      <w:numFmt w:val="bullet"/>
      <w:lvlText w:val="•"/>
      <w:lvlJc w:val="left"/>
      <w:pPr>
        <w:ind w:left="4553" w:hanging="246"/>
      </w:pPr>
      <w:rPr>
        <w:rFonts w:hint="default"/>
      </w:rPr>
    </w:lvl>
    <w:lvl w:ilvl="6" w:tplc="FBF0E164">
      <w:numFmt w:val="bullet"/>
      <w:lvlText w:val="•"/>
      <w:lvlJc w:val="left"/>
      <w:pPr>
        <w:ind w:left="5637" w:hanging="246"/>
      </w:pPr>
      <w:rPr>
        <w:rFonts w:hint="default"/>
      </w:rPr>
    </w:lvl>
    <w:lvl w:ilvl="7" w:tplc="7558429A">
      <w:numFmt w:val="bullet"/>
      <w:lvlText w:val="•"/>
      <w:lvlJc w:val="left"/>
      <w:pPr>
        <w:ind w:left="6720" w:hanging="246"/>
      </w:pPr>
      <w:rPr>
        <w:rFonts w:hint="default"/>
      </w:rPr>
    </w:lvl>
    <w:lvl w:ilvl="8" w:tplc="7EFE34B4">
      <w:numFmt w:val="bullet"/>
      <w:lvlText w:val="•"/>
      <w:lvlJc w:val="left"/>
      <w:pPr>
        <w:ind w:left="7804" w:hanging="246"/>
      </w:pPr>
      <w:rPr>
        <w:rFonts w:hint="default"/>
      </w:rPr>
    </w:lvl>
  </w:abstractNum>
  <w:abstractNum w:abstractNumId="2" w15:restartNumberingAfterBreak="0">
    <w:nsid w:val="2EDF5BE7"/>
    <w:multiLevelType w:val="hybridMultilevel"/>
    <w:tmpl w:val="A8E86BE8"/>
    <w:lvl w:ilvl="0" w:tplc="99A8460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5E7254B"/>
    <w:multiLevelType w:val="hybridMultilevel"/>
    <w:tmpl w:val="F8A0D7A8"/>
    <w:lvl w:ilvl="0" w:tplc="06125C1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BB60605"/>
    <w:multiLevelType w:val="hybridMultilevel"/>
    <w:tmpl w:val="413E45A8"/>
    <w:lvl w:ilvl="0" w:tplc="FD7655F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25D2381"/>
    <w:multiLevelType w:val="hybridMultilevel"/>
    <w:tmpl w:val="2C5C0F46"/>
    <w:lvl w:ilvl="0" w:tplc="FE7C97C6">
      <w:start w:val="1"/>
      <w:numFmt w:val="lowerLetter"/>
      <w:lvlText w:val="%1)"/>
      <w:lvlJc w:val="left"/>
      <w:pPr>
        <w:ind w:left="360"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528A46A8"/>
    <w:multiLevelType w:val="hybridMultilevel"/>
    <w:tmpl w:val="18FCC012"/>
    <w:lvl w:ilvl="0" w:tplc="653C3B5E">
      <w:start w:val="1"/>
      <w:numFmt w:val="decimal"/>
      <w:lvlText w:val="%1)"/>
      <w:lvlJc w:val="left"/>
      <w:pPr>
        <w:ind w:left="1998" w:hanging="435"/>
      </w:pPr>
      <w:rPr>
        <w:rFonts w:hint="default"/>
      </w:rPr>
    </w:lvl>
    <w:lvl w:ilvl="1" w:tplc="04100019" w:tentative="1">
      <w:start w:val="1"/>
      <w:numFmt w:val="lowerLetter"/>
      <w:lvlText w:val="%2."/>
      <w:lvlJc w:val="left"/>
      <w:pPr>
        <w:ind w:left="2643" w:hanging="360"/>
      </w:pPr>
    </w:lvl>
    <w:lvl w:ilvl="2" w:tplc="0410001B" w:tentative="1">
      <w:start w:val="1"/>
      <w:numFmt w:val="lowerRoman"/>
      <w:lvlText w:val="%3."/>
      <w:lvlJc w:val="right"/>
      <w:pPr>
        <w:ind w:left="3363" w:hanging="180"/>
      </w:pPr>
    </w:lvl>
    <w:lvl w:ilvl="3" w:tplc="0410000F" w:tentative="1">
      <w:start w:val="1"/>
      <w:numFmt w:val="decimal"/>
      <w:lvlText w:val="%4."/>
      <w:lvlJc w:val="left"/>
      <w:pPr>
        <w:ind w:left="4083" w:hanging="360"/>
      </w:pPr>
    </w:lvl>
    <w:lvl w:ilvl="4" w:tplc="04100019" w:tentative="1">
      <w:start w:val="1"/>
      <w:numFmt w:val="lowerLetter"/>
      <w:lvlText w:val="%5."/>
      <w:lvlJc w:val="left"/>
      <w:pPr>
        <w:ind w:left="4803" w:hanging="360"/>
      </w:pPr>
    </w:lvl>
    <w:lvl w:ilvl="5" w:tplc="0410001B" w:tentative="1">
      <w:start w:val="1"/>
      <w:numFmt w:val="lowerRoman"/>
      <w:lvlText w:val="%6."/>
      <w:lvlJc w:val="right"/>
      <w:pPr>
        <w:ind w:left="5523" w:hanging="180"/>
      </w:pPr>
    </w:lvl>
    <w:lvl w:ilvl="6" w:tplc="0410000F" w:tentative="1">
      <w:start w:val="1"/>
      <w:numFmt w:val="decimal"/>
      <w:lvlText w:val="%7."/>
      <w:lvlJc w:val="left"/>
      <w:pPr>
        <w:ind w:left="6243" w:hanging="360"/>
      </w:pPr>
    </w:lvl>
    <w:lvl w:ilvl="7" w:tplc="04100019" w:tentative="1">
      <w:start w:val="1"/>
      <w:numFmt w:val="lowerLetter"/>
      <w:lvlText w:val="%8."/>
      <w:lvlJc w:val="left"/>
      <w:pPr>
        <w:ind w:left="6963" w:hanging="360"/>
      </w:pPr>
    </w:lvl>
    <w:lvl w:ilvl="8" w:tplc="0410001B" w:tentative="1">
      <w:start w:val="1"/>
      <w:numFmt w:val="lowerRoman"/>
      <w:lvlText w:val="%9."/>
      <w:lvlJc w:val="right"/>
      <w:pPr>
        <w:ind w:left="7683" w:hanging="180"/>
      </w:pPr>
    </w:lvl>
  </w:abstractNum>
  <w:abstractNum w:abstractNumId="7" w15:restartNumberingAfterBreak="0">
    <w:nsid w:val="54C00F01"/>
    <w:multiLevelType w:val="hybridMultilevel"/>
    <w:tmpl w:val="3342CF5A"/>
    <w:lvl w:ilvl="0" w:tplc="F2F8B1E6">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78CC7722"/>
    <w:multiLevelType w:val="hybridMultilevel"/>
    <w:tmpl w:val="B2A293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E74064C"/>
    <w:multiLevelType w:val="hybridMultilevel"/>
    <w:tmpl w:val="6FF481BE"/>
    <w:lvl w:ilvl="0" w:tplc="DDD0F394">
      <w:start w:val="1"/>
      <w:numFmt w:val="lowerLetter"/>
      <w:lvlText w:val="%1)"/>
      <w:lvlJc w:val="left"/>
      <w:pPr>
        <w:ind w:left="100" w:hanging="267"/>
        <w:jc w:val="right"/>
      </w:pPr>
      <w:rPr>
        <w:rFonts w:ascii="Times New Roman" w:eastAsia="Times New Roman" w:hAnsi="Times New Roman" w:cs="Times New Roman" w:hint="default"/>
        <w:b/>
        <w:bCs/>
        <w:w w:val="99"/>
        <w:sz w:val="24"/>
        <w:szCs w:val="24"/>
      </w:rPr>
    </w:lvl>
    <w:lvl w:ilvl="1" w:tplc="2E7A4C6E">
      <w:start w:val="1"/>
      <w:numFmt w:val="upperLetter"/>
      <w:lvlText w:val="%2)"/>
      <w:lvlJc w:val="left"/>
      <w:pPr>
        <w:ind w:left="100" w:hanging="313"/>
      </w:pPr>
      <w:rPr>
        <w:rFonts w:ascii="Times New Roman" w:eastAsia="Times New Roman" w:hAnsi="Times New Roman" w:cs="Times New Roman" w:hint="default"/>
        <w:b/>
        <w:bCs/>
        <w:spacing w:val="-1"/>
        <w:w w:val="99"/>
        <w:sz w:val="24"/>
        <w:szCs w:val="24"/>
      </w:rPr>
    </w:lvl>
    <w:lvl w:ilvl="2" w:tplc="710A035C">
      <w:numFmt w:val="bullet"/>
      <w:lvlText w:val="•"/>
      <w:lvlJc w:val="left"/>
      <w:pPr>
        <w:ind w:left="2074" w:hanging="313"/>
      </w:pPr>
      <w:rPr>
        <w:rFonts w:hint="default"/>
      </w:rPr>
    </w:lvl>
    <w:lvl w:ilvl="3" w:tplc="3D1CE2B4">
      <w:numFmt w:val="bullet"/>
      <w:lvlText w:val="•"/>
      <w:lvlJc w:val="left"/>
      <w:pPr>
        <w:ind w:left="3061" w:hanging="313"/>
      </w:pPr>
      <w:rPr>
        <w:rFonts w:hint="default"/>
      </w:rPr>
    </w:lvl>
    <w:lvl w:ilvl="4" w:tplc="B9E2C5E0">
      <w:numFmt w:val="bullet"/>
      <w:lvlText w:val="•"/>
      <w:lvlJc w:val="left"/>
      <w:pPr>
        <w:ind w:left="4048" w:hanging="313"/>
      </w:pPr>
      <w:rPr>
        <w:rFonts w:hint="default"/>
      </w:rPr>
    </w:lvl>
    <w:lvl w:ilvl="5" w:tplc="C31A41A4">
      <w:numFmt w:val="bullet"/>
      <w:lvlText w:val="•"/>
      <w:lvlJc w:val="left"/>
      <w:pPr>
        <w:ind w:left="5035" w:hanging="313"/>
      </w:pPr>
      <w:rPr>
        <w:rFonts w:hint="default"/>
      </w:rPr>
    </w:lvl>
    <w:lvl w:ilvl="6" w:tplc="7F928CB4">
      <w:numFmt w:val="bullet"/>
      <w:lvlText w:val="•"/>
      <w:lvlJc w:val="left"/>
      <w:pPr>
        <w:ind w:left="6022" w:hanging="313"/>
      </w:pPr>
      <w:rPr>
        <w:rFonts w:hint="default"/>
      </w:rPr>
    </w:lvl>
    <w:lvl w:ilvl="7" w:tplc="73C82B54">
      <w:numFmt w:val="bullet"/>
      <w:lvlText w:val="•"/>
      <w:lvlJc w:val="left"/>
      <w:pPr>
        <w:ind w:left="7009" w:hanging="313"/>
      </w:pPr>
      <w:rPr>
        <w:rFonts w:hint="default"/>
      </w:rPr>
    </w:lvl>
    <w:lvl w:ilvl="8" w:tplc="8FC4E080">
      <w:numFmt w:val="bullet"/>
      <w:lvlText w:val="•"/>
      <w:lvlJc w:val="left"/>
      <w:pPr>
        <w:ind w:left="7996" w:hanging="313"/>
      </w:pPr>
      <w:rPr>
        <w:rFonts w:hint="default"/>
      </w:rPr>
    </w:lvl>
  </w:abstractNum>
  <w:abstractNum w:abstractNumId="10" w15:restartNumberingAfterBreak="0">
    <w:nsid w:val="7F9379B2"/>
    <w:multiLevelType w:val="hybridMultilevel"/>
    <w:tmpl w:val="534C2550"/>
    <w:lvl w:ilvl="0" w:tplc="5C0CA97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0"/>
  </w:num>
  <w:num w:numId="3">
    <w:abstractNumId w:val="1"/>
  </w:num>
  <w:num w:numId="4">
    <w:abstractNumId w:val="2"/>
  </w:num>
  <w:num w:numId="5">
    <w:abstractNumId w:val="7"/>
  </w:num>
  <w:num w:numId="6">
    <w:abstractNumId w:val="5"/>
  </w:num>
  <w:num w:numId="7">
    <w:abstractNumId w:val="10"/>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87"/>
    <w:rsid w:val="000129BA"/>
    <w:rsid w:val="00013682"/>
    <w:rsid w:val="00020119"/>
    <w:rsid w:val="00027FA0"/>
    <w:rsid w:val="00027FD3"/>
    <w:rsid w:val="00033314"/>
    <w:rsid w:val="00047A12"/>
    <w:rsid w:val="00065A85"/>
    <w:rsid w:val="00067E4B"/>
    <w:rsid w:val="000700F5"/>
    <w:rsid w:val="00082FDC"/>
    <w:rsid w:val="00092D2D"/>
    <w:rsid w:val="000A5445"/>
    <w:rsid w:val="000C769D"/>
    <w:rsid w:val="000E2CE5"/>
    <w:rsid w:val="000E3A57"/>
    <w:rsid w:val="000F7DE9"/>
    <w:rsid w:val="001030E2"/>
    <w:rsid w:val="00105EC4"/>
    <w:rsid w:val="0011522C"/>
    <w:rsid w:val="0012257A"/>
    <w:rsid w:val="00131A14"/>
    <w:rsid w:val="001367B5"/>
    <w:rsid w:val="00157F04"/>
    <w:rsid w:val="00164148"/>
    <w:rsid w:val="001A0F45"/>
    <w:rsid w:val="001C5855"/>
    <w:rsid w:val="001E2A14"/>
    <w:rsid w:val="001F64DC"/>
    <w:rsid w:val="00210354"/>
    <w:rsid w:val="0021133B"/>
    <w:rsid w:val="00216C9A"/>
    <w:rsid w:val="0022569B"/>
    <w:rsid w:val="00226460"/>
    <w:rsid w:val="00253076"/>
    <w:rsid w:val="002603F1"/>
    <w:rsid w:val="00264FDC"/>
    <w:rsid w:val="002B24AD"/>
    <w:rsid w:val="002B354E"/>
    <w:rsid w:val="002C6188"/>
    <w:rsid w:val="002D77A8"/>
    <w:rsid w:val="002F403E"/>
    <w:rsid w:val="00351CE2"/>
    <w:rsid w:val="00357A67"/>
    <w:rsid w:val="00393E16"/>
    <w:rsid w:val="00395A87"/>
    <w:rsid w:val="003C5C75"/>
    <w:rsid w:val="003D005E"/>
    <w:rsid w:val="003D30AE"/>
    <w:rsid w:val="003E7D94"/>
    <w:rsid w:val="00414A96"/>
    <w:rsid w:val="00417B8A"/>
    <w:rsid w:val="00420D0A"/>
    <w:rsid w:val="0043108D"/>
    <w:rsid w:val="00431836"/>
    <w:rsid w:val="00434262"/>
    <w:rsid w:val="00444C8A"/>
    <w:rsid w:val="00447712"/>
    <w:rsid w:val="00477805"/>
    <w:rsid w:val="00477A7A"/>
    <w:rsid w:val="0048150C"/>
    <w:rsid w:val="004849D4"/>
    <w:rsid w:val="00491B82"/>
    <w:rsid w:val="004B2ACD"/>
    <w:rsid w:val="004C1309"/>
    <w:rsid w:val="004C403F"/>
    <w:rsid w:val="004F28B3"/>
    <w:rsid w:val="004F4194"/>
    <w:rsid w:val="004F6F2C"/>
    <w:rsid w:val="00506C1A"/>
    <w:rsid w:val="005104E0"/>
    <w:rsid w:val="00517F9F"/>
    <w:rsid w:val="00522A28"/>
    <w:rsid w:val="005237FE"/>
    <w:rsid w:val="00531414"/>
    <w:rsid w:val="0058344B"/>
    <w:rsid w:val="00593850"/>
    <w:rsid w:val="005C606E"/>
    <w:rsid w:val="005F1E8E"/>
    <w:rsid w:val="00600146"/>
    <w:rsid w:val="00634CD5"/>
    <w:rsid w:val="00642F59"/>
    <w:rsid w:val="006433C0"/>
    <w:rsid w:val="00685F36"/>
    <w:rsid w:val="00701D7A"/>
    <w:rsid w:val="007162C1"/>
    <w:rsid w:val="00720ECB"/>
    <w:rsid w:val="00725F66"/>
    <w:rsid w:val="00733DD3"/>
    <w:rsid w:val="00756F7F"/>
    <w:rsid w:val="0076105A"/>
    <w:rsid w:val="00762A7D"/>
    <w:rsid w:val="007639BD"/>
    <w:rsid w:val="0079781E"/>
    <w:rsid w:val="007A363E"/>
    <w:rsid w:val="007B078B"/>
    <w:rsid w:val="007B7416"/>
    <w:rsid w:val="007B7566"/>
    <w:rsid w:val="007D0765"/>
    <w:rsid w:val="007D0BD8"/>
    <w:rsid w:val="007F42F0"/>
    <w:rsid w:val="00812E9F"/>
    <w:rsid w:val="0081359E"/>
    <w:rsid w:val="00831845"/>
    <w:rsid w:val="00846B26"/>
    <w:rsid w:val="00852484"/>
    <w:rsid w:val="00852873"/>
    <w:rsid w:val="00864910"/>
    <w:rsid w:val="008666B9"/>
    <w:rsid w:val="00890699"/>
    <w:rsid w:val="00906EA5"/>
    <w:rsid w:val="00906EF0"/>
    <w:rsid w:val="00916712"/>
    <w:rsid w:val="00926AAD"/>
    <w:rsid w:val="00945F87"/>
    <w:rsid w:val="00960B40"/>
    <w:rsid w:val="00995046"/>
    <w:rsid w:val="0099540E"/>
    <w:rsid w:val="0099766C"/>
    <w:rsid w:val="009B11BB"/>
    <w:rsid w:val="009C37FC"/>
    <w:rsid w:val="009C61D1"/>
    <w:rsid w:val="009E399A"/>
    <w:rsid w:val="00A039F2"/>
    <w:rsid w:val="00A12F86"/>
    <w:rsid w:val="00A14066"/>
    <w:rsid w:val="00A16DA6"/>
    <w:rsid w:val="00A3062F"/>
    <w:rsid w:val="00A31D51"/>
    <w:rsid w:val="00A434A8"/>
    <w:rsid w:val="00A952AA"/>
    <w:rsid w:val="00AA19A1"/>
    <w:rsid w:val="00AB11B3"/>
    <w:rsid w:val="00AD7729"/>
    <w:rsid w:val="00AE5748"/>
    <w:rsid w:val="00AF335A"/>
    <w:rsid w:val="00B21D18"/>
    <w:rsid w:val="00B305F9"/>
    <w:rsid w:val="00B64B3C"/>
    <w:rsid w:val="00B77178"/>
    <w:rsid w:val="00B86AF0"/>
    <w:rsid w:val="00B902F1"/>
    <w:rsid w:val="00BA152D"/>
    <w:rsid w:val="00BA2F9E"/>
    <w:rsid w:val="00BD7499"/>
    <w:rsid w:val="00BE524C"/>
    <w:rsid w:val="00BF2614"/>
    <w:rsid w:val="00C058FE"/>
    <w:rsid w:val="00C11052"/>
    <w:rsid w:val="00C176C7"/>
    <w:rsid w:val="00C420EF"/>
    <w:rsid w:val="00C60759"/>
    <w:rsid w:val="00C62D82"/>
    <w:rsid w:val="00C656BF"/>
    <w:rsid w:val="00C7169F"/>
    <w:rsid w:val="00C71B5E"/>
    <w:rsid w:val="00C82AF9"/>
    <w:rsid w:val="00CA4970"/>
    <w:rsid w:val="00CA735C"/>
    <w:rsid w:val="00CC0333"/>
    <w:rsid w:val="00CC14BC"/>
    <w:rsid w:val="00D177E1"/>
    <w:rsid w:val="00D64C40"/>
    <w:rsid w:val="00D84570"/>
    <w:rsid w:val="00D878D3"/>
    <w:rsid w:val="00DA2323"/>
    <w:rsid w:val="00DA6A3F"/>
    <w:rsid w:val="00DC30C1"/>
    <w:rsid w:val="00DE4E3B"/>
    <w:rsid w:val="00DE5DDF"/>
    <w:rsid w:val="00DF7273"/>
    <w:rsid w:val="00E30AAD"/>
    <w:rsid w:val="00E33774"/>
    <w:rsid w:val="00E373A0"/>
    <w:rsid w:val="00E40E95"/>
    <w:rsid w:val="00E43867"/>
    <w:rsid w:val="00E67B96"/>
    <w:rsid w:val="00E67F24"/>
    <w:rsid w:val="00E82AD5"/>
    <w:rsid w:val="00E91526"/>
    <w:rsid w:val="00EA40F2"/>
    <w:rsid w:val="00EA4A75"/>
    <w:rsid w:val="00EB28EC"/>
    <w:rsid w:val="00ED49C3"/>
    <w:rsid w:val="00ED4C11"/>
    <w:rsid w:val="00ED720D"/>
    <w:rsid w:val="00EF2C83"/>
    <w:rsid w:val="00F101CA"/>
    <w:rsid w:val="00F3460B"/>
    <w:rsid w:val="00F53224"/>
    <w:rsid w:val="00F56FC0"/>
    <w:rsid w:val="00F62E4F"/>
    <w:rsid w:val="00F94313"/>
    <w:rsid w:val="00FD1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5E580"/>
  <w15:docId w15:val="{C7471136-2ADB-4C07-8DED-003D3A54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5F87"/>
    <w:pPr>
      <w:overflowPunct w:val="0"/>
      <w:autoSpaceDE w:val="0"/>
      <w:autoSpaceDN w:val="0"/>
      <w:adjustRightInd w:val="0"/>
      <w:textAlignment w:val="baseline"/>
    </w:pPr>
  </w:style>
  <w:style w:type="paragraph" w:styleId="Titolo1">
    <w:name w:val="heading 1"/>
    <w:basedOn w:val="Normale"/>
    <w:next w:val="Normale"/>
    <w:qFormat/>
    <w:pPr>
      <w:keepNext/>
      <w:spacing w:line="360" w:lineRule="auto"/>
      <w:outlineLvl w:val="0"/>
    </w:pPr>
    <w:rPr>
      <w:rFonts w:ascii="Arial" w:hAnsi="Arial"/>
      <w:b/>
    </w:rPr>
  </w:style>
  <w:style w:type="paragraph" w:styleId="Titolo2">
    <w:name w:val="heading 2"/>
    <w:basedOn w:val="Normale"/>
    <w:next w:val="Normale"/>
    <w:qFormat/>
    <w:pPr>
      <w:keepNex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jc w:val="center"/>
      <w:outlineLvl w:val="4"/>
    </w:pPr>
    <w:rPr>
      <w:sz w:val="28"/>
    </w:rPr>
  </w:style>
  <w:style w:type="paragraph" w:styleId="Titolo6">
    <w:name w:val="heading 6"/>
    <w:basedOn w:val="Normale"/>
    <w:next w:val="Normale"/>
    <w:qFormat/>
    <w:pPr>
      <w:keepNext/>
      <w:spacing w:line="360" w:lineRule="auto"/>
      <w:ind w:right="28"/>
      <w:jc w:val="center"/>
      <w:outlineLvl w:val="5"/>
    </w:pPr>
    <w:rPr>
      <w:sz w:val="28"/>
    </w:rPr>
  </w:style>
  <w:style w:type="paragraph" w:styleId="Titolo7">
    <w:name w:val="heading 7"/>
    <w:basedOn w:val="Normale"/>
    <w:next w:val="Normale"/>
    <w:qFormat/>
    <w:pPr>
      <w:keepNext/>
      <w:spacing w:line="400" w:lineRule="exact"/>
      <w:outlineLvl w:val="6"/>
    </w:pPr>
    <w:rPr>
      <w:rFonts w:ascii="Arial" w:hAnsi="Arial"/>
    </w:rPr>
  </w:style>
  <w:style w:type="paragraph" w:styleId="Titolo8">
    <w:name w:val="heading 8"/>
    <w:basedOn w:val="Normale"/>
    <w:next w:val="Normale"/>
    <w:qFormat/>
    <w:pPr>
      <w:keepNext/>
      <w:spacing w:line="482" w:lineRule="exact"/>
      <w:jc w:val="center"/>
      <w:outlineLvl w:val="7"/>
    </w:pPr>
    <w:rPr>
      <w:rFonts w:ascii="Arial" w:hAnsi="Arial"/>
      <w:b/>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spacing w:line="360" w:lineRule="auto"/>
    </w:pPr>
    <w:rPr>
      <w:rFonts w:ascii="Arial" w:hAnsi="Arial"/>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style>
  <w:style w:type="character" w:styleId="Collegamentoipertestuale">
    <w:name w:val="Hyperlink"/>
    <w:basedOn w:val="Carpredefinitoparagrafo"/>
    <w:rPr>
      <w:color w:val="0000FF"/>
      <w:u w:val="single"/>
    </w:rPr>
  </w:style>
  <w:style w:type="paragraph" w:customStyle="1" w:styleId="Corpodeltesto">
    <w:name w:val="Corpo del testo"/>
    <w:basedOn w:val="Normale"/>
    <w:rPr>
      <w:rFonts w:ascii="Arial" w:hAnsi="Arial" w:cs="Arial"/>
      <w:caps/>
      <w:sz w:val="22"/>
    </w:rPr>
  </w:style>
  <w:style w:type="paragraph" w:styleId="Testofumetto">
    <w:name w:val="Balloon Text"/>
    <w:basedOn w:val="Normale"/>
    <w:link w:val="TestofumettoCarattere"/>
    <w:rsid w:val="00264FDC"/>
    <w:rPr>
      <w:rFonts w:ascii="Segoe UI" w:hAnsi="Segoe UI" w:cs="Segoe UI"/>
      <w:sz w:val="18"/>
      <w:szCs w:val="18"/>
    </w:rPr>
  </w:style>
  <w:style w:type="character" w:customStyle="1" w:styleId="TestofumettoCarattere">
    <w:name w:val="Testo fumetto Carattere"/>
    <w:basedOn w:val="Carpredefinitoparagrafo"/>
    <w:link w:val="Testofumetto"/>
    <w:rsid w:val="00264FDC"/>
    <w:rPr>
      <w:rFonts w:ascii="Segoe UI" w:hAnsi="Segoe UI" w:cs="Segoe UI"/>
      <w:position w:val="6"/>
      <w:sz w:val="18"/>
      <w:szCs w:val="18"/>
    </w:rPr>
  </w:style>
  <w:style w:type="character" w:styleId="Numeroriga">
    <w:name w:val="line number"/>
    <w:basedOn w:val="Carpredefinitoparagrafo"/>
    <w:rsid w:val="00264FDC"/>
  </w:style>
  <w:style w:type="paragraph" w:styleId="Paragrafoelenco">
    <w:name w:val="List Paragraph"/>
    <w:basedOn w:val="Normale"/>
    <w:uiPriority w:val="34"/>
    <w:qFormat/>
    <w:rsid w:val="007F4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ocumentiUtenti\LMussini\Documenti\Modelli%20di%20Office%20personalizzati\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C053-2C24-4AEC-97FE-9E837E72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UsoBollo.dotx</Template>
  <TotalTime>170</TotalTime>
  <Pages>19</Pages>
  <Words>4245</Words>
  <Characters>25510</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Automobile Club Modena</dc:creator>
  <cp:lastModifiedBy>AC MODENA</cp:lastModifiedBy>
  <cp:revision>6</cp:revision>
  <cp:lastPrinted>2019-04-03T09:48:00Z</cp:lastPrinted>
  <dcterms:created xsi:type="dcterms:W3CDTF">2019-04-03T08:09:00Z</dcterms:created>
  <dcterms:modified xsi:type="dcterms:W3CDTF">2020-03-31T06:23:00Z</dcterms:modified>
</cp:coreProperties>
</file>